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56A0" w14:textId="77777777" w:rsidR="00B84B97" w:rsidRPr="00C034F3" w:rsidRDefault="009146EC" w:rsidP="00A65260">
      <w:pPr>
        <w:pStyle w:val="Heading1"/>
        <w:spacing w:before="56"/>
        <w:jc w:val="center"/>
        <w:rPr>
          <w:rFonts w:asciiTheme="minorHAnsi" w:hAnsiTheme="minorHAnsi" w:cstheme="minorHAnsi"/>
          <w:b w:val="0"/>
          <w:bCs w:val="0"/>
          <w:sz w:val="28"/>
          <w:szCs w:val="26"/>
          <w:u w:val="none"/>
        </w:rPr>
      </w:pPr>
      <w:r w:rsidRPr="00C034F3">
        <w:rPr>
          <w:rFonts w:asciiTheme="minorHAnsi" w:hAnsiTheme="minorHAnsi" w:cstheme="minorHAnsi"/>
          <w:spacing w:val="-1"/>
          <w:sz w:val="28"/>
          <w:szCs w:val="26"/>
          <w:u w:val="none"/>
        </w:rPr>
        <w:t>Expedited</w:t>
      </w:r>
      <w:r w:rsidRPr="00C034F3">
        <w:rPr>
          <w:rFonts w:asciiTheme="minorHAnsi" w:hAnsiTheme="minorHAnsi" w:cstheme="minorHAnsi"/>
          <w:sz w:val="28"/>
          <w:szCs w:val="26"/>
          <w:u w:val="none"/>
        </w:rPr>
        <w:t xml:space="preserve"> </w:t>
      </w:r>
      <w:r w:rsidRPr="00C034F3">
        <w:rPr>
          <w:rFonts w:asciiTheme="minorHAnsi" w:hAnsiTheme="minorHAnsi" w:cstheme="minorHAnsi"/>
          <w:spacing w:val="-1"/>
          <w:sz w:val="28"/>
          <w:szCs w:val="26"/>
          <w:u w:val="none"/>
        </w:rPr>
        <w:t>Lump</w:t>
      </w:r>
      <w:r w:rsidRPr="00C034F3">
        <w:rPr>
          <w:rFonts w:asciiTheme="minorHAnsi" w:hAnsiTheme="minorHAnsi" w:cstheme="minorHAnsi"/>
          <w:sz w:val="28"/>
          <w:szCs w:val="26"/>
          <w:u w:val="none"/>
        </w:rPr>
        <w:t xml:space="preserve"> Sum</w:t>
      </w:r>
      <w:r w:rsidRPr="00C034F3">
        <w:rPr>
          <w:rFonts w:asciiTheme="minorHAnsi" w:hAnsiTheme="minorHAnsi" w:cstheme="minorHAnsi"/>
          <w:spacing w:val="-4"/>
          <w:sz w:val="28"/>
          <w:szCs w:val="26"/>
          <w:u w:val="none"/>
        </w:rPr>
        <w:t xml:space="preserve"> </w:t>
      </w:r>
      <w:r w:rsidRPr="00C034F3">
        <w:rPr>
          <w:rFonts w:asciiTheme="minorHAnsi" w:hAnsiTheme="minorHAnsi" w:cstheme="minorHAnsi"/>
          <w:spacing w:val="-1"/>
          <w:sz w:val="28"/>
          <w:szCs w:val="26"/>
          <w:u w:val="none"/>
        </w:rPr>
        <w:t>Hearings</w:t>
      </w:r>
      <w:r w:rsidR="00A65260" w:rsidRPr="00C034F3">
        <w:rPr>
          <w:rFonts w:asciiTheme="minorHAnsi" w:hAnsiTheme="minorHAnsi" w:cstheme="minorHAnsi"/>
          <w:spacing w:val="-1"/>
          <w:sz w:val="28"/>
          <w:szCs w:val="26"/>
          <w:u w:val="none"/>
        </w:rPr>
        <w:t xml:space="preserve"> </w:t>
      </w:r>
      <w:r w:rsidR="003330F4" w:rsidRPr="00C034F3">
        <w:rPr>
          <w:rFonts w:asciiTheme="minorHAnsi" w:hAnsiTheme="minorHAnsi" w:cstheme="minorHAnsi"/>
          <w:spacing w:val="-1"/>
          <w:sz w:val="28"/>
          <w:szCs w:val="26"/>
          <w:u w:val="none"/>
        </w:rPr>
        <w:t>/ Joint Request for Expedited 52-5-12</w:t>
      </w:r>
      <w:r w:rsidR="00A65260" w:rsidRPr="00C034F3">
        <w:rPr>
          <w:rFonts w:asciiTheme="minorHAnsi" w:hAnsiTheme="minorHAnsi" w:cstheme="minorHAnsi"/>
          <w:spacing w:val="-1"/>
          <w:sz w:val="28"/>
          <w:szCs w:val="26"/>
          <w:u w:val="none"/>
        </w:rPr>
        <w:t>(D)</w:t>
      </w:r>
      <w:r w:rsidR="003330F4" w:rsidRPr="00C034F3">
        <w:rPr>
          <w:rFonts w:asciiTheme="minorHAnsi" w:hAnsiTheme="minorHAnsi" w:cstheme="minorHAnsi"/>
          <w:spacing w:val="-1"/>
          <w:sz w:val="28"/>
          <w:szCs w:val="26"/>
          <w:u w:val="none"/>
        </w:rPr>
        <w:t xml:space="preserve"> Hearing</w:t>
      </w:r>
    </w:p>
    <w:p w14:paraId="1CF7163D" w14:textId="77777777" w:rsidR="00B84B97" w:rsidRPr="00056469" w:rsidRDefault="00B84B97">
      <w:pPr>
        <w:spacing w:before="7"/>
        <w:rPr>
          <w:rFonts w:eastAsia="Times New Roman" w:cstheme="minorHAnsi"/>
          <w:b/>
          <w:bCs/>
        </w:rPr>
      </w:pPr>
    </w:p>
    <w:p w14:paraId="4E1CDB08" w14:textId="53A339A5" w:rsidR="00B84B97" w:rsidRPr="00CE3524" w:rsidRDefault="00931F39" w:rsidP="00056469">
      <w:pPr>
        <w:pStyle w:val="BodyText"/>
        <w:ind w:right="0"/>
        <w:rPr>
          <w:rFonts w:cstheme="minorHAnsi"/>
          <w:sz w:val="24"/>
          <w:szCs w:val="24"/>
        </w:rPr>
      </w:pPr>
      <w:r w:rsidRPr="00C034F3">
        <w:rPr>
          <w:rFonts w:cstheme="minorHAnsi"/>
          <w:sz w:val="24"/>
          <w:szCs w:val="24"/>
        </w:rPr>
        <w:t>T</w:t>
      </w:r>
      <w:r w:rsidR="009146EC" w:rsidRPr="00C034F3">
        <w:rPr>
          <w:rFonts w:cstheme="minorHAnsi"/>
          <w:sz w:val="24"/>
          <w:szCs w:val="24"/>
        </w:rPr>
        <w:t xml:space="preserve">he New Mexico Workers’ Compensation Administration </w:t>
      </w:r>
      <w:r w:rsidRPr="00C034F3">
        <w:rPr>
          <w:rFonts w:cstheme="minorHAnsi"/>
          <w:sz w:val="24"/>
          <w:szCs w:val="24"/>
        </w:rPr>
        <w:t>designates</w:t>
      </w:r>
      <w:r w:rsidR="009146EC" w:rsidRPr="00C034F3">
        <w:rPr>
          <w:rFonts w:cstheme="minorHAnsi"/>
          <w:sz w:val="24"/>
          <w:szCs w:val="24"/>
        </w:rPr>
        <w:t xml:space="preserve"> an on-call pro tempore judge</w:t>
      </w:r>
      <w:r w:rsidRPr="00C034F3">
        <w:rPr>
          <w:rFonts w:cstheme="minorHAnsi"/>
          <w:sz w:val="24"/>
          <w:szCs w:val="24"/>
        </w:rPr>
        <w:t xml:space="preserve"> to hear</w:t>
      </w:r>
      <w:r w:rsidR="009146EC" w:rsidRPr="00C034F3">
        <w:rPr>
          <w:rFonts w:cstheme="minorHAnsi"/>
          <w:sz w:val="24"/>
          <w:szCs w:val="24"/>
        </w:rPr>
        <w:t xml:space="preserve"> stipulated</w:t>
      </w:r>
      <w:r w:rsidRPr="00C034F3">
        <w:rPr>
          <w:rFonts w:cstheme="minorHAnsi"/>
          <w:sz w:val="24"/>
          <w:szCs w:val="24"/>
        </w:rPr>
        <w:t xml:space="preserve"> </w:t>
      </w:r>
      <w:r w:rsidR="009146EC" w:rsidRPr="00C034F3">
        <w:rPr>
          <w:rFonts w:cstheme="minorHAnsi"/>
          <w:sz w:val="24"/>
          <w:szCs w:val="24"/>
        </w:rPr>
        <w:t>NMSA §52-5-12</w:t>
      </w:r>
      <w:r w:rsidR="00A65260" w:rsidRPr="00C034F3">
        <w:rPr>
          <w:rFonts w:cstheme="minorHAnsi"/>
          <w:sz w:val="24"/>
          <w:szCs w:val="24"/>
        </w:rPr>
        <w:t>(D)</w:t>
      </w:r>
      <w:r w:rsidR="009146EC" w:rsidRPr="00C034F3">
        <w:rPr>
          <w:rFonts w:cstheme="minorHAnsi"/>
          <w:sz w:val="24"/>
          <w:szCs w:val="24"/>
        </w:rPr>
        <w:t xml:space="preserve"> lump sum hearings</w:t>
      </w:r>
      <w:r w:rsidRPr="00C034F3">
        <w:rPr>
          <w:rFonts w:cstheme="minorHAnsi"/>
          <w:sz w:val="24"/>
          <w:szCs w:val="24"/>
        </w:rPr>
        <w:t xml:space="preserve"> </w:t>
      </w:r>
      <w:r w:rsidR="00CE3524">
        <w:rPr>
          <w:rFonts w:cstheme="minorHAnsi"/>
          <w:sz w:val="24"/>
          <w:szCs w:val="24"/>
        </w:rPr>
        <w:t>every Friday</w:t>
      </w:r>
      <w:r w:rsidR="009146EC" w:rsidRPr="00C034F3">
        <w:rPr>
          <w:rFonts w:cstheme="minorHAnsi"/>
          <w:sz w:val="24"/>
          <w:szCs w:val="24"/>
        </w:rPr>
        <w:t xml:space="preserve">. </w:t>
      </w:r>
      <w:r w:rsidR="00A65260" w:rsidRPr="00C034F3">
        <w:rPr>
          <w:rFonts w:cstheme="minorHAnsi"/>
          <w:sz w:val="24"/>
          <w:szCs w:val="24"/>
        </w:rPr>
        <w:t xml:space="preserve"> The process is strictly voluntary – parties always have the option to receive an assigned judge and request a setting before the assigned judge. </w:t>
      </w:r>
      <w:r w:rsidR="00CE3524">
        <w:rPr>
          <w:rFonts w:cstheme="minorHAnsi"/>
          <w:sz w:val="24"/>
          <w:szCs w:val="24"/>
        </w:rPr>
        <w:t>The WCA will post notice on the website if hearings will be canceled. In the event of a canceled docket, those cases will be heard on the next scheduled docket.</w:t>
      </w:r>
    </w:p>
    <w:p w14:paraId="440B9693" w14:textId="77777777" w:rsidR="00B84B97" w:rsidRPr="00C034F3" w:rsidRDefault="00B84B97" w:rsidP="00056469">
      <w:pPr>
        <w:rPr>
          <w:rFonts w:eastAsia="Times New Roman" w:cstheme="minorHAnsi"/>
          <w:sz w:val="24"/>
          <w:szCs w:val="24"/>
        </w:rPr>
      </w:pPr>
    </w:p>
    <w:p w14:paraId="0B9C68FC" w14:textId="416F54D8" w:rsidR="00B84B97" w:rsidRPr="00066F72" w:rsidRDefault="00CE3524" w:rsidP="00056469">
      <w:pPr>
        <w:pStyle w:val="BodyText"/>
        <w:ind w:right="0"/>
        <w:rPr>
          <w:rFonts w:cstheme="minorHAnsi"/>
          <w:strike/>
          <w:sz w:val="24"/>
          <w:szCs w:val="24"/>
        </w:rPr>
      </w:pPr>
      <w:r>
        <w:rPr>
          <w:rFonts w:cstheme="minorHAnsi"/>
          <w:sz w:val="24"/>
          <w:szCs w:val="24"/>
        </w:rPr>
        <w:t>The docket will be prepared each Monday (or first working day of the week) and will include all Joint Petitions filed with an Expedited Request from the previous week (Saturday-Friday). The pro tempore judge(s) will issue Notices of Hearing containing the scheduled date, time, and format of the hearing. If parties are unable to attend at the scheduled time, that judge can reschedule for another time convenient for him or her. Parties do not need to refile the pleadings.</w:t>
      </w:r>
    </w:p>
    <w:p w14:paraId="0A744E63" w14:textId="77777777" w:rsidR="00B84B97" w:rsidRPr="00C034F3" w:rsidRDefault="00B84B97" w:rsidP="00056469">
      <w:pPr>
        <w:rPr>
          <w:rFonts w:eastAsia="Times New Roman" w:cstheme="minorHAnsi"/>
          <w:sz w:val="24"/>
          <w:szCs w:val="24"/>
        </w:rPr>
      </w:pPr>
    </w:p>
    <w:p w14:paraId="2AEFE057" w14:textId="77777777" w:rsidR="00B84B97" w:rsidRPr="00C034F3" w:rsidRDefault="00931F39" w:rsidP="00056469">
      <w:pPr>
        <w:pStyle w:val="BodyText"/>
        <w:ind w:right="0"/>
        <w:rPr>
          <w:rFonts w:cstheme="minorHAnsi"/>
          <w:sz w:val="24"/>
          <w:szCs w:val="24"/>
        </w:rPr>
      </w:pPr>
      <w:r w:rsidRPr="00C034F3">
        <w:rPr>
          <w:rFonts w:cstheme="minorHAnsi"/>
          <w:sz w:val="24"/>
          <w:szCs w:val="24"/>
        </w:rPr>
        <w:t>T</w:t>
      </w:r>
      <w:r w:rsidR="009146EC" w:rsidRPr="00C034F3">
        <w:rPr>
          <w:rFonts w:cstheme="minorHAnsi"/>
          <w:sz w:val="24"/>
          <w:szCs w:val="24"/>
        </w:rPr>
        <w:t xml:space="preserve">o qualify for </w:t>
      </w:r>
      <w:r w:rsidR="00161B2E" w:rsidRPr="00C034F3">
        <w:rPr>
          <w:rFonts w:cstheme="minorHAnsi"/>
          <w:sz w:val="24"/>
          <w:szCs w:val="24"/>
        </w:rPr>
        <w:t xml:space="preserve">an expedited hearing to approve a </w:t>
      </w:r>
      <w:r w:rsidR="00B42006" w:rsidRPr="00C034F3">
        <w:rPr>
          <w:rFonts w:cstheme="minorHAnsi"/>
          <w:sz w:val="24"/>
          <w:szCs w:val="24"/>
        </w:rPr>
        <w:t>52-5-12(D)</w:t>
      </w:r>
      <w:r w:rsidR="00161B2E" w:rsidRPr="00C034F3">
        <w:rPr>
          <w:rFonts w:cstheme="minorHAnsi"/>
          <w:sz w:val="24"/>
          <w:szCs w:val="24"/>
        </w:rPr>
        <w:t xml:space="preserve"> lump sum settlement</w:t>
      </w:r>
      <w:r w:rsidR="009166CE" w:rsidRPr="00C034F3">
        <w:rPr>
          <w:rFonts w:cstheme="minorHAnsi"/>
          <w:sz w:val="24"/>
          <w:szCs w:val="24"/>
        </w:rPr>
        <w:t xml:space="preserve">, </w:t>
      </w:r>
      <w:r w:rsidR="009146EC" w:rsidRPr="00C034F3">
        <w:rPr>
          <w:rFonts w:cstheme="minorHAnsi"/>
          <w:sz w:val="24"/>
          <w:szCs w:val="24"/>
        </w:rPr>
        <w:t>the parties</w:t>
      </w:r>
      <w:r w:rsidR="005B3B31" w:rsidRPr="00C034F3">
        <w:rPr>
          <w:rFonts w:cstheme="minorHAnsi"/>
          <w:sz w:val="24"/>
          <w:szCs w:val="24"/>
        </w:rPr>
        <w:t xml:space="preserve"> shall</w:t>
      </w:r>
      <w:r w:rsidR="009166CE" w:rsidRPr="00C034F3">
        <w:rPr>
          <w:rFonts w:cstheme="minorHAnsi"/>
          <w:sz w:val="24"/>
          <w:szCs w:val="24"/>
        </w:rPr>
        <w:t xml:space="preserve"> </w:t>
      </w:r>
      <w:r w:rsidR="009146EC" w:rsidRPr="00C034F3">
        <w:rPr>
          <w:rFonts w:cstheme="minorHAnsi"/>
          <w:sz w:val="24"/>
          <w:szCs w:val="24"/>
        </w:rPr>
        <w:t>fulfill the following requirements</w:t>
      </w:r>
      <w:r w:rsidR="00B42006" w:rsidRPr="00C034F3">
        <w:rPr>
          <w:rFonts w:cstheme="minorHAnsi"/>
          <w:sz w:val="24"/>
          <w:szCs w:val="24"/>
        </w:rPr>
        <w:t xml:space="preserve"> </w:t>
      </w:r>
      <w:r w:rsidR="009166CE" w:rsidRPr="00C034F3">
        <w:rPr>
          <w:rFonts w:cstheme="minorHAnsi"/>
          <w:b/>
          <w:sz w:val="24"/>
          <w:szCs w:val="24"/>
          <w:u w:val="single"/>
        </w:rPr>
        <w:t>b</w:t>
      </w:r>
      <w:r w:rsidR="009146EC" w:rsidRPr="00C034F3">
        <w:rPr>
          <w:rFonts w:cstheme="minorHAnsi"/>
          <w:b/>
          <w:sz w:val="24"/>
          <w:szCs w:val="24"/>
          <w:u w:val="single"/>
        </w:rPr>
        <w:t>efore</w:t>
      </w:r>
      <w:r w:rsidR="009166CE" w:rsidRPr="00C034F3">
        <w:rPr>
          <w:rFonts w:cstheme="minorHAnsi"/>
          <w:sz w:val="24"/>
          <w:szCs w:val="24"/>
        </w:rPr>
        <w:t xml:space="preserve"> </w:t>
      </w:r>
      <w:r w:rsidR="009146EC" w:rsidRPr="00C034F3">
        <w:rPr>
          <w:rFonts w:cstheme="minorHAnsi"/>
          <w:sz w:val="24"/>
          <w:szCs w:val="24"/>
        </w:rPr>
        <w:t>their petition will be heard by the</w:t>
      </w:r>
      <w:r w:rsidR="004B3A8D" w:rsidRPr="00C034F3">
        <w:rPr>
          <w:rFonts w:cstheme="minorHAnsi"/>
          <w:sz w:val="24"/>
          <w:szCs w:val="24"/>
        </w:rPr>
        <w:t xml:space="preserve"> pro tempore</w:t>
      </w:r>
      <w:r w:rsidR="009146EC" w:rsidRPr="00C034F3">
        <w:rPr>
          <w:rFonts w:cstheme="minorHAnsi"/>
          <w:sz w:val="24"/>
          <w:szCs w:val="24"/>
        </w:rPr>
        <w:t xml:space="preserve"> judge:</w:t>
      </w:r>
    </w:p>
    <w:p w14:paraId="4F7E422C" w14:textId="77777777" w:rsidR="00B84B97" w:rsidRPr="00C034F3" w:rsidRDefault="00B84B97" w:rsidP="00056469">
      <w:pPr>
        <w:spacing w:before="11"/>
        <w:rPr>
          <w:rFonts w:eastAsia="Times New Roman" w:cstheme="minorHAnsi"/>
          <w:sz w:val="24"/>
          <w:szCs w:val="24"/>
        </w:rPr>
      </w:pPr>
    </w:p>
    <w:p w14:paraId="3123A33E" w14:textId="6716A8F9" w:rsidR="00B84B97" w:rsidRPr="00066F72" w:rsidRDefault="009166CE" w:rsidP="00066F72">
      <w:pPr>
        <w:pStyle w:val="BodyText"/>
        <w:numPr>
          <w:ilvl w:val="0"/>
          <w:numId w:val="2"/>
        </w:numPr>
        <w:ind w:right="0"/>
        <w:rPr>
          <w:rFonts w:cstheme="minorHAnsi"/>
          <w:strike/>
          <w:sz w:val="24"/>
          <w:szCs w:val="24"/>
        </w:rPr>
      </w:pPr>
      <w:r w:rsidRPr="00C034F3">
        <w:rPr>
          <w:rFonts w:cstheme="minorHAnsi"/>
          <w:sz w:val="24"/>
          <w:szCs w:val="24"/>
        </w:rPr>
        <w:t>File a</w:t>
      </w:r>
      <w:r w:rsidR="009146EC" w:rsidRPr="00C034F3">
        <w:rPr>
          <w:rFonts w:cstheme="minorHAnsi"/>
          <w:spacing w:val="4"/>
          <w:sz w:val="24"/>
          <w:szCs w:val="24"/>
        </w:rPr>
        <w:t xml:space="preserve"> </w:t>
      </w:r>
      <w:r w:rsidR="009146EC" w:rsidRPr="00C034F3">
        <w:rPr>
          <w:rFonts w:cstheme="minorHAnsi"/>
          <w:sz w:val="24"/>
          <w:szCs w:val="24"/>
        </w:rPr>
        <w:t>signed</w:t>
      </w:r>
      <w:r w:rsidR="009146EC" w:rsidRPr="00C034F3">
        <w:rPr>
          <w:rFonts w:cstheme="minorHAnsi"/>
          <w:spacing w:val="4"/>
          <w:sz w:val="24"/>
          <w:szCs w:val="24"/>
        </w:rPr>
        <w:t xml:space="preserve"> </w:t>
      </w:r>
      <w:r w:rsidR="009146EC" w:rsidRPr="00C034F3">
        <w:rPr>
          <w:rFonts w:cstheme="minorHAnsi"/>
          <w:sz w:val="24"/>
          <w:szCs w:val="24"/>
        </w:rPr>
        <w:t>Joint</w:t>
      </w:r>
      <w:r w:rsidR="009146EC" w:rsidRPr="00C034F3">
        <w:rPr>
          <w:rFonts w:cstheme="minorHAnsi"/>
          <w:spacing w:val="5"/>
          <w:sz w:val="24"/>
          <w:szCs w:val="24"/>
        </w:rPr>
        <w:t xml:space="preserve"> </w:t>
      </w:r>
      <w:r w:rsidR="009146EC" w:rsidRPr="00C034F3">
        <w:rPr>
          <w:rFonts w:cstheme="minorHAnsi"/>
          <w:sz w:val="24"/>
          <w:szCs w:val="24"/>
        </w:rPr>
        <w:t>Petition</w:t>
      </w:r>
      <w:r w:rsidR="009146EC" w:rsidRPr="00C034F3">
        <w:rPr>
          <w:rFonts w:cstheme="minorHAnsi"/>
          <w:spacing w:val="4"/>
          <w:sz w:val="24"/>
          <w:szCs w:val="24"/>
        </w:rPr>
        <w:t xml:space="preserve"> </w:t>
      </w:r>
      <w:r w:rsidR="009146EC" w:rsidRPr="00C034F3">
        <w:rPr>
          <w:rFonts w:cstheme="minorHAnsi"/>
          <w:sz w:val="24"/>
          <w:szCs w:val="24"/>
        </w:rPr>
        <w:t>for</w:t>
      </w:r>
      <w:r w:rsidR="009146EC" w:rsidRPr="00C034F3">
        <w:rPr>
          <w:rFonts w:cstheme="minorHAnsi"/>
          <w:spacing w:val="4"/>
          <w:sz w:val="24"/>
          <w:szCs w:val="24"/>
        </w:rPr>
        <w:t xml:space="preserve"> </w:t>
      </w:r>
      <w:r w:rsidR="009146EC" w:rsidRPr="00C034F3">
        <w:rPr>
          <w:rFonts w:cstheme="minorHAnsi"/>
          <w:sz w:val="24"/>
          <w:szCs w:val="24"/>
        </w:rPr>
        <w:t>§52-5-12</w:t>
      </w:r>
      <w:r w:rsidR="00114E98" w:rsidRPr="00C034F3">
        <w:rPr>
          <w:rFonts w:cstheme="minorHAnsi"/>
          <w:sz w:val="24"/>
          <w:szCs w:val="24"/>
        </w:rPr>
        <w:t xml:space="preserve">(D) </w:t>
      </w:r>
      <w:r w:rsidR="009146EC" w:rsidRPr="00C034F3">
        <w:rPr>
          <w:rFonts w:cstheme="minorHAnsi"/>
          <w:sz w:val="24"/>
          <w:szCs w:val="24"/>
        </w:rPr>
        <w:t>Lump</w:t>
      </w:r>
      <w:r w:rsidR="009146EC" w:rsidRPr="00C034F3">
        <w:rPr>
          <w:rFonts w:cstheme="minorHAnsi"/>
          <w:spacing w:val="4"/>
          <w:sz w:val="24"/>
          <w:szCs w:val="24"/>
        </w:rPr>
        <w:t xml:space="preserve"> </w:t>
      </w:r>
      <w:r w:rsidR="009146EC" w:rsidRPr="00C034F3">
        <w:rPr>
          <w:rFonts w:cstheme="minorHAnsi"/>
          <w:sz w:val="24"/>
          <w:szCs w:val="24"/>
        </w:rPr>
        <w:t>Sum</w:t>
      </w:r>
      <w:r w:rsidR="009146EC" w:rsidRPr="00C034F3">
        <w:rPr>
          <w:rFonts w:cstheme="minorHAnsi"/>
          <w:spacing w:val="5"/>
          <w:sz w:val="24"/>
          <w:szCs w:val="24"/>
        </w:rPr>
        <w:t xml:space="preserve"> </w:t>
      </w:r>
      <w:r w:rsidR="009146EC" w:rsidRPr="00C034F3">
        <w:rPr>
          <w:rFonts w:cstheme="minorHAnsi"/>
          <w:sz w:val="24"/>
          <w:szCs w:val="24"/>
        </w:rPr>
        <w:t>Payment</w:t>
      </w:r>
      <w:r w:rsidR="009146EC" w:rsidRPr="00C034F3">
        <w:rPr>
          <w:rFonts w:cstheme="minorHAnsi"/>
          <w:spacing w:val="5"/>
          <w:sz w:val="24"/>
          <w:szCs w:val="24"/>
        </w:rPr>
        <w:t xml:space="preserve"> </w:t>
      </w:r>
      <w:r w:rsidR="009146EC" w:rsidRPr="00C034F3">
        <w:rPr>
          <w:rFonts w:cstheme="minorHAnsi"/>
          <w:sz w:val="24"/>
          <w:szCs w:val="24"/>
        </w:rPr>
        <w:t>with</w:t>
      </w:r>
      <w:r w:rsidR="009146EC" w:rsidRPr="00C034F3">
        <w:rPr>
          <w:rFonts w:cstheme="minorHAnsi"/>
          <w:spacing w:val="4"/>
          <w:sz w:val="24"/>
          <w:szCs w:val="24"/>
        </w:rPr>
        <w:t xml:space="preserve"> </w:t>
      </w:r>
      <w:r w:rsidR="009146EC" w:rsidRPr="00C034F3">
        <w:rPr>
          <w:rFonts w:cstheme="minorHAnsi"/>
          <w:sz w:val="24"/>
          <w:szCs w:val="24"/>
        </w:rPr>
        <w:t>the</w:t>
      </w:r>
      <w:r w:rsidR="00B42006" w:rsidRPr="00C034F3">
        <w:rPr>
          <w:rFonts w:cstheme="minorHAnsi"/>
          <w:sz w:val="24"/>
          <w:szCs w:val="24"/>
        </w:rPr>
        <w:t xml:space="preserve"> </w:t>
      </w:r>
      <w:r w:rsidR="009146EC" w:rsidRPr="00C034F3">
        <w:rPr>
          <w:rFonts w:cstheme="minorHAnsi"/>
          <w:sz w:val="24"/>
          <w:szCs w:val="24"/>
        </w:rPr>
        <w:t>WCA Clerk of the Court</w:t>
      </w:r>
      <w:r w:rsidR="00CE3524">
        <w:rPr>
          <w:rFonts w:cstheme="minorHAnsi"/>
          <w:sz w:val="24"/>
          <w:szCs w:val="24"/>
        </w:rPr>
        <w:t>.</w:t>
      </w:r>
      <w:r w:rsidR="00242B49" w:rsidRPr="00C034F3">
        <w:rPr>
          <w:rFonts w:cstheme="minorHAnsi"/>
          <w:sz w:val="24"/>
          <w:szCs w:val="24"/>
        </w:rPr>
        <w:t xml:space="preserve"> </w:t>
      </w:r>
    </w:p>
    <w:p w14:paraId="3F3A4961" w14:textId="77777777" w:rsidR="005244E3" w:rsidRPr="00C034F3" w:rsidRDefault="009166CE" w:rsidP="00056469">
      <w:pPr>
        <w:pStyle w:val="BodyText"/>
        <w:numPr>
          <w:ilvl w:val="0"/>
          <w:numId w:val="2"/>
        </w:numPr>
        <w:ind w:right="0"/>
        <w:rPr>
          <w:rFonts w:cstheme="minorHAnsi"/>
          <w:sz w:val="24"/>
          <w:szCs w:val="24"/>
        </w:rPr>
      </w:pPr>
      <w:r w:rsidRPr="00C034F3">
        <w:rPr>
          <w:rFonts w:cstheme="minorHAnsi"/>
          <w:sz w:val="24"/>
          <w:szCs w:val="24"/>
        </w:rPr>
        <w:t>Complete</w:t>
      </w:r>
      <w:r w:rsidR="009146EC" w:rsidRPr="00C034F3">
        <w:rPr>
          <w:rFonts w:cstheme="minorHAnsi"/>
          <w:spacing w:val="31"/>
          <w:sz w:val="24"/>
          <w:szCs w:val="24"/>
        </w:rPr>
        <w:t xml:space="preserve"> </w:t>
      </w:r>
      <w:r w:rsidR="009146EC" w:rsidRPr="00C034F3">
        <w:rPr>
          <w:rFonts w:cstheme="minorHAnsi"/>
          <w:sz w:val="24"/>
          <w:szCs w:val="24"/>
        </w:rPr>
        <w:t>and</w:t>
      </w:r>
      <w:r w:rsidR="009146EC" w:rsidRPr="00C034F3">
        <w:rPr>
          <w:rFonts w:cstheme="minorHAnsi"/>
          <w:spacing w:val="31"/>
          <w:sz w:val="24"/>
          <w:szCs w:val="24"/>
        </w:rPr>
        <w:t xml:space="preserve"> </w:t>
      </w:r>
      <w:r w:rsidR="009146EC" w:rsidRPr="00C034F3">
        <w:rPr>
          <w:rFonts w:cstheme="minorHAnsi"/>
          <w:sz w:val="24"/>
          <w:szCs w:val="24"/>
        </w:rPr>
        <w:t>file</w:t>
      </w:r>
      <w:r w:rsidR="009146EC" w:rsidRPr="00C034F3">
        <w:rPr>
          <w:rFonts w:cstheme="minorHAnsi"/>
          <w:spacing w:val="31"/>
          <w:sz w:val="24"/>
          <w:szCs w:val="24"/>
        </w:rPr>
        <w:t xml:space="preserve"> </w:t>
      </w:r>
      <w:r w:rsidR="006E081F" w:rsidRPr="00C034F3">
        <w:rPr>
          <w:rFonts w:cstheme="minorHAnsi"/>
          <w:spacing w:val="31"/>
          <w:sz w:val="24"/>
          <w:szCs w:val="24"/>
        </w:rPr>
        <w:t xml:space="preserve">a </w:t>
      </w:r>
      <w:r w:rsidR="009146EC" w:rsidRPr="00C034F3">
        <w:rPr>
          <w:rFonts w:cstheme="minorHAnsi"/>
          <w:sz w:val="24"/>
          <w:szCs w:val="24"/>
        </w:rPr>
        <w:t>Joint</w:t>
      </w:r>
      <w:r w:rsidR="009146EC" w:rsidRPr="00C034F3">
        <w:rPr>
          <w:rFonts w:cstheme="minorHAnsi"/>
          <w:spacing w:val="29"/>
          <w:sz w:val="24"/>
          <w:szCs w:val="24"/>
        </w:rPr>
        <w:t xml:space="preserve"> </w:t>
      </w:r>
      <w:r w:rsidR="009146EC" w:rsidRPr="00C034F3">
        <w:rPr>
          <w:rFonts w:cstheme="minorHAnsi"/>
          <w:sz w:val="24"/>
          <w:szCs w:val="24"/>
        </w:rPr>
        <w:t>Request</w:t>
      </w:r>
      <w:r w:rsidR="009146EC" w:rsidRPr="00C034F3">
        <w:rPr>
          <w:rFonts w:cstheme="minorHAnsi"/>
          <w:spacing w:val="31"/>
          <w:sz w:val="24"/>
          <w:szCs w:val="24"/>
        </w:rPr>
        <w:t xml:space="preserve"> </w:t>
      </w:r>
      <w:r w:rsidR="009146EC" w:rsidRPr="00C034F3">
        <w:rPr>
          <w:rFonts w:cstheme="minorHAnsi"/>
          <w:sz w:val="24"/>
          <w:szCs w:val="24"/>
        </w:rPr>
        <w:t>for</w:t>
      </w:r>
      <w:r w:rsidR="009146EC" w:rsidRPr="00C034F3">
        <w:rPr>
          <w:rFonts w:cstheme="minorHAnsi"/>
          <w:spacing w:val="30"/>
          <w:sz w:val="24"/>
          <w:szCs w:val="24"/>
        </w:rPr>
        <w:t xml:space="preserve"> </w:t>
      </w:r>
      <w:r w:rsidR="009146EC" w:rsidRPr="00C034F3">
        <w:rPr>
          <w:rFonts w:cstheme="minorHAnsi"/>
          <w:sz w:val="24"/>
          <w:szCs w:val="24"/>
        </w:rPr>
        <w:t>Expedited</w:t>
      </w:r>
      <w:r w:rsidR="009146EC" w:rsidRPr="00C034F3">
        <w:rPr>
          <w:rFonts w:cstheme="minorHAnsi"/>
          <w:spacing w:val="31"/>
          <w:sz w:val="24"/>
          <w:szCs w:val="24"/>
        </w:rPr>
        <w:t xml:space="preserve"> </w:t>
      </w:r>
      <w:r w:rsidR="009146EC" w:rsidRPr="00C034F3">
        <w:rPr>
          <w:rFonts w:cstheme="minorHAnsi"/>
          <w:sz w:val="24"/>
          <w:szCs w:val="24"/>
        </w:rPr>
        <w:t>Section</w:t>
      </w:r>
      <w:r w:rsidR="005244E3" w:rsidRPr="00C034F3">
        <w:rPr>
          <w:rFonts w:cstheme="minorHAnsi"/>
          <w:sz w:val="24"/>
          <w:szCs w:val="24"/>
        </w:rPr>
        <w:t xml:space="preserve"> </w:t>
      </w:r>
      <w:r w:rsidR="006E081F" w:rsidRPr="00C034F3">
        <w:rPr>
          <w:rFonts w:cstheme="minorHAnsi"/>
          <w:sz w:val="24"/>
          <w:szCs w:val="24"/>
        </w:rPr>
        <w:t>§52-5-12</w:t>
      </w:r>
      <w:r w:rsidR="00114E98" w:rsidRPr="00C034F3">
        <w:rPr>
          <w:rFonts w:cstheme="minorHAnsi"/>
          <w:sz w:val="24"/>
          <w:szCs w:val="24"/>
        </w:rPr>
        <w:t>(D)</w:t>
      </w:r>
      <w:r w:rsidR="006E081F" w:rsidRPr="00C034F3">
        <w:rPr>
          <w:rFonts w:cstheme="minorHAnsi"/>
          <w:spacing w:val="16"/>
          <w:sz w:val="24"/>
          <w:szCs w:val="24"/>
        </w:rPr>
        <w:t xml:space="preserve"> </w:t>
      </w:r>
      <w:r w:rsidR="009146EC" w:rsidRPr="00C034F3">
        <w:rPr>
          <w:rFonts w:cstheme="minorHAnsi"/>
          <w:sz w:val="24"/>
          <w:szCs w:val="24"/>
        </w:rPr>
        <w:t>Hearing</w:t>
      </w:r>
      <w:r w:rsidR="009146EC" w:rsidRPr="00C034F3">
        <w:rPr>
          <w:rFonts w:cstheme="minorHAnsi"/>
          <w:spacing w:val="-3"/>
          <w:sz w:val="24"/>
          <w:szCs w:val="24"/>
        </w:rPr>
        <w:t xml:space="preserve"> </w:t>
      </w:r>
      <w:r w:rsidR="009146EC" w:rsidRPr="00C034F3">
        <w:rPr>
          <w:rFonts w:cstheme="minorHAnsi"/>
          <w:sz w:val="24"/>
          <w:szCs w:val="24"/>
        </w:rPr>
        <w:t>certifying</w:t>
      </w:r>
      <w:r w:rsidR="009146EC" w:rsidRPr="00C034F3">
        <w:rPr>
          <w:rFonts w:cstheme="minorHAnsi"/>
          <w:spacing w:val="-3"/>
          <w:sz w:val="24"/>
          <w:szCs w:val="24"/>
        </w:rPr>
        <w:t xml:space="preserve"> </w:t>
      </w:r>
      <w:r w:rsidR="009146EC" w:rsidRPr="00C034F3">
        <w:rPr>
          <w:rFonts w:cstheme="minorHAnsi"/>
          <w:sz w:val="24"/>
          <w:szCs w:val="24"/>
        </w:rPr>
        <w:t>that</w:t>
      </w:r>
      <w:r w:rsidR="005244E3" w:rsidRPr="00C034F3">
        <w:rPr>
          <w:rFonts w:cstheme="minorHAnsi"/>
          <w:sz w:val="24"/>
          <w:szCs w:val="24"/>
        </w:rPr>
        <w:t xml:space="preserve"> all requirements have been met;</w:t>
      </w:r>
      <w:r w:rsidR="00114E98" w:rsidRPr="00C034F3">
        <w:rPr>
          <w:rFonts w:cstheme="minorHAnsi"/>
          <w:sz w:val="24"/>
          <w:szCs w:val="24"/>
        </w:rPr>
        <w:t xml:space="preserve"> </w:t>
      </w:r>
      <w:r w:rsidR="005244E3" w:rsidRPr="00C034F3">
        <w:rPr>
          <w:rFonts w:cstheme="minorHAnsi"/>
          <w:sz w:val="24"/>
          <w:szCs w:val="24"/>
        </w:rPr>
        <w:t>and</w:t>
      </w:r>
    </w:p>
    <w:p w14:paraId="3A1DEF7F" w14:textId="77777777" w:rsidR="00EF3304" w:rsidRPr="00C034F3" w:rsidRDefault="00242B49" w:rsidP="00EF3304">
      <w:pPr>
        <w:pStyle w:val="BodyText"/>
        <w:numPr>
          <w:ilvl w:val="0"/>
          <w:numId w:val="2"/>
        </w:numPr>
        <w:ind w:right="0"/>
        <w:rPr>
          <w:rFonts w:cstheme="minorHAnsi"/>
          <w:sz w:val="24"/>
          <w:szCs w:val="24"/>
        </w:rPr>
      </w:pPr>
      <w:r w:rsidRPr="00C034F3">
        <w:rPr>
          <w:rFonts w:cstheme="minorHAnsi"/>
          <w:spacing w:val="15"/>
          <w:sz w:val="24"/>
          <w:szCs w:val="24"/>
        </w:rPr>
        <w:t xml:space="preserve">Have a </w:t>
      </w:r>
      <w:r w:rsidRPr="00C034F3">
        <w:rPr>
          <w:rFonts w:cstheme="minorHAnsi"/>
          <w:sz w:val="24"/>
          <w:szCs w:val="24"/>
        </w:rPr>
        <w:t>proposed</w:t>
      </w:r>
      <w:r w:rsidRPr="00C034F3">
        <w:rPr>
          <w:rFonts w:cstheme="minorHAnsi"/>
          <w:spacing w:val="14"/>
          <w:sz w:val="24"/>
          <w:szCs w:val="24"/>
        </w:rPr>
        <w:t xml:space="preserve"> </w:t>
      </w:r>
      <w:r w:rsidRPr="00C034F3">
        <w:rPr>
          <w:rFonts w:cstheme="minorHAnsi"/>
          <w:sz w:val="24"/>
          <w:szCs w:val="24"/>
        </w:rPr>
        <w:t>Order</w:t>
      </w:r>
      <w:r w:rsidRPr="00C034F3">
        <w:rPr>
          <w:rFonts w:cstheme="minorHAnsi"/>
          <w:spacing w:val="13"/>
          <w:sz w:val="24"/>
          <w:szCs w:val="24"/>
        </w:rPr>
        <w:t xml:space="preserve"> </w:t>
      </w:r>
      <w:r w:rsidRPr="00C034F3">
        <w:rPr>
          <w:rFonts w:cstheme="minorHAnsi"/>
          <w:sz w:val="24"/>
          <w:szCs w:val="24"/>
        </w:rPr>
        <w:t>approving</w:t>
      </w:r>
      <w:r w:rsidRPr="00C034F3">
        <w:rPr>
          <w:rFonts w:cstheme="minorHAnsi"/>
          <w:spacing w:val="12"/>
          <w:sz w:val="24"/>
          <w:szCs w:val="24"/>
        </w:rPr>
        <w:t xml:space="preserve"> </w:t>
      </w:r>
      <w:r w:rsidRPr="00C034F3">
        <w:rPr>
          <w:rFonts w:cstheme="minorHAnsi"/>
          <w:sz w:val="24"/>
          <w:szCs w:val="24"/>
        </w:rPr>
        <w:t>the</w:t>
      </w:r>
      <w:r w:rsidRPr="00C034F3">
        <w:rPr>
          <w:rFonts w:cstheme="minorHAnsi"/>
          <w:spacing w:val="15"/>
          <w:sz w:val="24"/>
          <w:szCs w:val="24"/>
        </w:rPr>
        <w:t xml:space="preserve"> </w:t>
      </w:r>
      <w:r w:rsidRPr="00C034F3">
        <w:rPr>
          <w:rFonts w:cstheme="minorHAnsi"/>
          <w:sz w:val="24"/>
          <w:szCs w:val="24"/>
        </w:rPr>
        <w:t>§52-5-12(D)</w:t>
      </w:r>
      <w:r w:rsidRPr="00C034F3">
        <w:rPr>
          <w:rFonts w:cstheme="minorHAnsi"/>
          <w:spacing w:val="16"/>
          <w:sz w:val="24"/>
          <w:szCs w:val="24"/>
        </w:rPr>
        <w:t xml:space="preserve"> </w:t>
      </w:r>
      <w:r w:rsidRPr="00C034F3">
        <w:rPr>
          <w:rFonts w:cstheme="minorHAnsi"/>
          <w:sz w:val="24"/>
          <w:szCs w:val="24"/>
        </w:rPr>
        <w:t>Lump</w:t>
      </w:r>
      <w:r w:rsidRPr="00C034F3">
        <w:rPr>
          <w:rFonts w:cstheme="minorHAnsi"/>
          <w:spacing w:val="61"/>
          <w:sz w:val="24"/>
          <w:szCs w:val="24"/>
        </w:rPr>
        <w:t xml:space="preserve"> </w:t>
      </w:r>
      <w:r w:rsidRPr="00C034F3">
        <w:rPr>
          <w:rFonts w:cstheme="minorHAnsi"/>
          <w:sz w:val="24"/>
          <w:szCs w:val="24"/>
        </w:rPr>
        <w:t>Sum Settlement for presentation to the judge at the hearing.</w:t>
      </w:r>
    </w:p>
    <w:p w14:paraId="2979AC23" w14:textId="77777777" w:rsidR="00EF3304" w:rsidRPr="00C034F3" w:rsidRDefault="00EF3304" w:rsidP="00EF3304">
      <w:pPr>
        <w:pStyle w:val="BodyText"/>
        <w:ind w:right="0"/>
        <w:rPr>
          <w:rFonts w:cstheme="minorHAnsi"/>
          <w:sz w:val="24"/>
          <w:szCs w:val="24"/>
        </w:rPr>
      </w:pPr>
    </w:p>
    <w:p w14:paraId="3BCD7BC1" w14:textId="77777777" w:rsidR="00EF3304" w:rsidRPr="00C034F3" w:rsidRDefault="00EF3304" w:rsidP="00EF3304">
      <w:pPr>
        <w:pStyle w:val="BodyText"/>
        <w:ind w:right="0"/>
        <w:rPr>
          <w:rFonts w:cstheme="minorHAnsi"/>
          <w:sz w:val="24"/>
          <w:szCs w:val="24"/>
        </w:rPr>
      </w:pPr>
    </w:p>
    <w:p w14:paraId="1E124270" w14:textId="77777777" w:rsidR="00E43097" w:rsidRPr="00C034F3" w:rsidRDefault="009146EC" w:rsidP="00056469">
      <w:pPr>
        <w:pStyle w:val="BodyText"/>
        <w:ind w:right="0"/>
        <w:rPr>
          <w:rFonts w:cstheme="minorHAnsi"/>
          <w:sz w:val="24"/>
          <w:szCs w:val="24"/>
        </w:rPr>
      </w:pPr>
      <w:r w:rsidRPr="00C034F3">
        <w:rPr>
          <w:rFonts w:cstheme="minorHAnsi"/>
          <w:sz w:val="24"/>
          <w:szCs w:val="24"/>
        </w:rPr>
        <w:t>Any</w:t>
      </w:r>
      <w:r w:rsidRPr="00C034F3">
        <w:rPr>
          <w:rFonts w:cstheme="minorHAnsi"/>
          <w:spacing w:val="-5"/>
          <w:sz w:val="24"/>
          <w:szCs w:val="24"/>
        </w:rPr>
        <w:t xml:space="preserve"> </w:t>
      </w:r>
      <w:r w:rsidRPr="00C034F3">
        <w:rPr>
          <w:rFonts w:cstheme="minorHAnsi"/>
          <w:sz w:val="24"/>
          <w:szCs w:val="24"/>
        </w:rPr>
        <w:t xml:space="preserve">questions </w:t>
      </w:r>
      <w:r w:rsidR="005B3C0D" w:rsidRPr="00C034F3">
        <w:rPr>
          <w:rFonts w:cstheme="minorHAnsi"/>
          <w:sz w:val="24"/>
          <w:szCs w:val="24"/>
        </w:rPr>
        <w:t>may</w:t>
      </w:r>
      <w:r w:rsidRPr="00C034F3">
        <w:rPr>
          <w:rFonts w:cstheme="minorHAnsi"/>
          <w:sz w:val="24"/>
          <w:szCs w:val="24"/>
        </w:rPr>
        <w:t xml:space="preserve"> be directed to Heather Jordan at (505) 841-6028.</w:t>
      </w:r>
    </w:p>
    <w:p w14:paraId="3D8B76FD" w14:textId="77777777" w:rsidR="00056469" w:rsidRPr="00C034F3" w:rsidRDefault="00056469" w:rsidP="00056469">
      <w:pPr>
        <w:pStyle w:val="BodyText"/>
        <w:ind w:right="0"/>
        <w:rPr>
          <w:rFonts w:cstheme="minorHAnsi"/>
          <w:sz w:val="24"/>
          <w:szCs w:val="24"/>
        </w:rPr>
      </w:pPr>
    </w:p>
    <w:p w14:paraId="2A609982" w14:textId="77777777" w:rsidR="00056469" w:rsidRDefault="00056469" w:rsidP="00056469">
      <w:pPr>
        <w:pStyle w:val="BodyText"/>
        <w:ind w:right="0"/>
        <w:rPr>
          <w:rFonts w:cstheme="minorHAnsi"/>
          <w:b/>
          <w:bCs/>
          <w:sz w:val="23"/>
          <w:szCs w:val="23"/>
        </w:rPr>
      </w:pPr>
    </w:p>
    <w:p w14:paraId="56EDE2A6" w14:textId="045568C8" w:rsidR="00066F72" w:rsidRDefault="00066F72">
      <w:pPr>
        <w:rPr>
          <w:rFonts w:eastAsia="Times New Roman" w:cstheme="minorHAnsi"/>
          <w:b/>
          <w:bCs/>
          <w:spacing w:val="-1"/>
          <w:sz w:val="23"/>
          <w:szCs w:val="23"/>
        </w:rPr>
      </w:pPr>
      <w:r>
        <w:rPr>
          <w:rFonts w:cstheme="minorHAnsi"/>
          <w:b/>
          <w:bCs/>
          <w:sz w:val="23"/>
          <w:szCs w:val="23"/>
        </w:rPr>
        <w:br w:type="page"/>
      </w:r>
    </w:p>
    <w:p w14:paraId="2F981ED3" w14:textId="77777777" w:rsidR="004228A1" w:rsidRPr="00393196" w:rsidRDefault="004228A1" w:rsidP="004228A1">
      <w:pPr>
        <w:jc w:val="center"/>
        <w:rPr>
          <w:b/>
          <w:bCs/>
          <w:sz w:val="32"/>
        </w:rPr>
      </w:pPr>
      <w:r w:rsidRPr="00393196">
        <w:rPr>
          <w:b/>
          <w:bCs/>
          <w:sz w:val="32"/>
        </w:rPr>
        <w:lastRenderedPageBreak/>
        <w:t>STATE OF NEW MEXICO</w:t>
      </w:r>
    </w:p>
    <w:p w14:paraId="79E3587E" w14:textId="77777777" w:rsidR="004228A1" w:rsidRPr="00393196" w:rsidRDefault="004228A1" w:rsidP="004228A1">
      <w:pPr>
        <w:jc w:val="center"/>
        <w:rPr>
          <w:b/>
          <w:bCs/>
          <w:sz w:val="32"/>
        </w:rPr>
      </w:pPr>
      <w:r w:rsidRPr="00393196">
        <w:rPr>
          <w:b/>
          <w:bCs/>
          <w:sz w:val="32"/>
        </w:rPr>
        <w:t>WORKERS’ COMPENSATION ADMINISTRATION</w:t>
      </w:r>
    </w:p>
    <w:p w14:paraId="21C6E3CB" w14:textId="77777777" w:rsidR="004228A1" w:rsidRDefault="004228A1" w:rsidP="004228A1">
      <w:pPr>
        <w:pStyle w:val="BodyText"/>
        <w:rPr>
          <w:b/>
          <w:sz w:val="20"/>
        </w:rPr>
      </w:pPr>
    </w:p>
    <w:p w14:paraId="661DACB3" w14:textId="77777777" w:rsidR="004228A1" w:rsidRDefault="004228A1" w:rsidP="004228A1">
      <w:pPr>
        <w:pStyle w:val="BodyText"/>
        <w:spacing w:before="2"/>
        <w:rPr>
          <w:b/>
          <w:sz w:val="17"/>
        </w:rPr>
      </w:pPr>
    </w:p>
    <w:p w14:paraId="1B773395" w14:textId="77777777" w:rsidR="004228A1" w:rsidRPr="00677D47" w:rsidRDefault="004228A1" w:rsidP="004228A1">
      <w:pPr>
        <w:widowControl/>
        <w:rPr>
          <w:rFonts w:eastAsia="Times New Roman" w:cs="Times New Roman"/>
        </w:rPr>
      </w:pPr>
      <w:r w:rsidRPr="00677D47">
        <w:rPr>
          <w:rFonts w:eastAsia="Times New Roman" w:cs="Times New Roman"/>
        </w:rPr>
        <w:t>_____________________________________________,</w:t>
      </w:r>
      <w:r w:rsidRPr="00677D47">
        <w:rPr>
          <w:rFonts w:eastAsia="Times New Roman" w:cs="Times New Roman"/>
        </w:rPr>
        <w:tab/>
        <w:t xml:space="preserve">                     WCA </w:t>
      </w:r>
      <w:proofErr w:type="gramStart"/>
      <w:r w:rsidRPr="00677D47">
        <w:rPr>
          <w:rFonts w:eastAsia="Times New Roman" w:cs="Times New Roman"/>
        </w:rPr>
        <w:t>No.:_</w:t>
      </w:r>
      <w:proofErr w:type="gramEnd"/>
      <w:r w:rsidRPr="00677D47">
        <w:rPr>
          <w:rFonts w:eastAsia="Times New Roman" w:cs="Times New Roman"/>
        </w:rPr>
        <w:t>___________________</w:t>
      </w:r>
    </w:p>
    <w:p w14:paraId="4702ABD4" w14:textId="77777777" w:rsidR="004228A1" w:rsidRPr="00677D47" w:rsidRDefault="004228A1" w:rsidP="004228A1">
      <w:pPr>
        <w:widowControl/>
        <w:rPr>
          <w:rFonts w:eastAsia="Times New Roman" w:cs="Times New Roman"/>
        </w:rPr>
      </w:pPr>
      <w:r w:rsidRPr="00677D47">
        <w:rPr>
          <w:rFonts w:eastAsia="Times New Roman" w:cs="Times New Roman"/>
        </w:rPr>
        <w:tab/>
      </w:r>
      <w:r w:rsidRPr="00677D47">
        <w:rPr>
          <w:rFonts w:eastAsia="Times New Roman" w:cs="Times New Roman"/>
        </w:rPr>
        <w:tab/>
      </w:r>
      <w:r w:rsidRPr="00677D47">
        <w:rPr>
          <w:rFonts w:eastAsia="Times New Roman" w:cs="Times New Roman"/>
        </w:rPr>
        <w:tab/>
      </w:r>
      <w:r w:rsidRPr="00677D47">
        <w:rPr>
          <w:rFonts w:eastAsia="Times New Roman" w:cs="Times New Roman"/>
        </w:rPr>
        <w:tab/>
      </w:r>
      <w:r w:rsidRPr="00677D47">
        <w:rPr>
          <w:rFonts w:eastAsia="Times New Roman" w:cs="Times New Roman"/>
        </w:rPr>
        <w:tab/>
        <w:t>Worker,</w:t>
      </w:r>
    </w:p>
    <w:p w14:paraId="4C86AF8B" w14:textId="77777777" w:rsidR="004228A1" w:rsidRPr="00677D47" w:rsidRDefault="004228A1" w:rsidP="004228A1">
      <w:pPr>
        <w:widowControl/>
        <w:rPr>
          <w:rFonts w:eastAsia="Times New Roman" w:cs="Times New Roman"/>
        </w:rPr>
      </w:pPr>
      <w:r w:rsidRPr="00677D47">
        <w:rPr>
          <w:rFonts w:eastAsia="Times New Roman" w:cs="Times New Roman"/>
        </w:rPr>
        <w:t>v.</w:t>
      </w:r>
    </w:p>
    <w:p w14:paraId="660944EE" w14:textId="77777777" w:rsidR="004228A1" w:rsidRPr="00677D47" w:rsidRDefault="004228A1" w:rsidP="004228A1">
      <w:pPr>
        <w:widowControl/>
        <w:spacing w:line="360" w:lineRule="auto"/>
        <w:rPr>
          <w:rFonts w:eastAsia="Times New Roman" w:cs="Times New Roman"/>
        </w:rPr>
      </w:pPr>
      <w:r w:rsidRPr="00677D47">
        <w:rPr>
          <w:rFonts w:eastAsia="Times New Roman" w:cs="Times New Roman"/>
        </w:rPr>
        <w:t>_____________________________________________, and</w:t>
      </w:r>
    </w:p>
    <w:p w14:paraId="0CA64BB6" w14:textId="77777777" w:rsidR="004228A1" w:rsidRPr="00677D47" w:rsidRDefault="004228A1" w:rsidP="004228A1">
      <w:pPr>
        <w:widowControl/>
        <w:rPr>
          <w:rFonts w:eastAsia="Times New Roman" w:cs="Times New Roman"/>
        </w:rPr>
      </w:pPr>
      <w:r w:rsidRPr="00677D47">
        <w:rPr>
          <w:rFonts w:eastAsia="Times New Roman" w:cs="Times New Roman"/>
        </w:rPr>
        <w:t>_____________________________________________,</w:t>
      </w:r>
    </w:p>
    <w:p w14:paraId="62B33226" w14:textId="77777777" w:rsidR="004228A1" w:rsidRPr="00677D47" w:rsidRDefault="004228A1" w:rsidP="004228A1">
      <w:pPr>
        <w:widowControl/>
        <w:rPr>
          <w:rFonts w:eastAsia="Times New Roman" w:cs="Times New Roman"/>
        </w:rPr>
      </w:pPr>
      <w:r w:rsidRPr="00677D47">
        <w:rPr>
          <w:rFonts w:eastAsia="Times New Roman" w:cs="Times New Roman"/>
        </w:rPr>
        <w:tab/>
      </w:r>
      <w:r w:rsidRPr="00677D47">
        <w:rPr>
          <w:rFonts w:eastAsia="Times New Roman" w:cs="Times New Roman"/>
        </w:rPr>
        <w:tab/>
      </w:r>
      <w:r w:rsidRPr="00677D47">
        <w:rPr>
          <w:rFonts w:eastAsia="Times New Roman" w:cs="Times New Roman"/>
        </w:rPr>
        <w:tab/>
      </w:r>
      <w:r w:rsidRPr="00677D47">
        <w:rPr>
          <w:rFonts w:eastAsia="Times New Roman" w:cs="Times New Roman"/>
        </w:rPr>
        <w:tab/>
      </w:r>
      <w:r w:rsidRPr="00677D47">
        <w:rPr>
          <w:rFonts w:eastAsia="Times New Roman" w:cs="Times New Roman"/>
        </w:rPr>
        <w:tab/>
        <w:t>Employer/Insurer.</w:t>
      </w:r>
    </w:p>
    <w:p w14:paraId="644D2AD0" w14:textId="71892521" w:rsidR="008717EA" w:rsidRDefault="008717EA" w:rsidP="008717EA">
      <w:pPr>
        <w:spacing w:before="5"/>
        <w:rPr>
          <w:rFonts w:eastAsia="Times New Roman" w:cs="Times New Roman"/>
        </w:rPr>
      </w:pPr>
    </w:p>
    <w:p w14:paraId="3562510F" w14:textId="77777777" w:rsidR="004228A1" w:rsidRPr="005B3C0D" w:rsidRDefault="004228A1" w:rsidP="008717EA">
      <w:pPr>
        <w:spacing w:before="5"/>
        <w:rPr>
          <w:rFonts w:eastAsia="Times New Roman" w:cs="Times New Roman"/>
        </w:rPr>
      </w:pPr>
    </w:p>
    <w:p w14:paraId="7F704C1E" w14:textId="77777777" w:rsidR="008717EA" w:rsidRPr="005B3C0D" w:rsidRDefault="008717EA" w:rsidP="008717EA">
      <w:pPr>
        <w:pStyle w:val="Heading1"/>
        <w:jc w:val="center"/>
        <w:rPr>
          <w:rFonts w:asciiTheme="minorHAnsi" w:hAnsiTheme="minorHAnsi"/>
          <w:b w:val="0"/>
          <w:bCs w:val="0"/>
          <w:sz w:val="28"/>
          <w:szCs w:val="22"/>
          <w:u w:val="none"/>
        </w:rPr>
      </w:pPr>
      <w:r w:rsidRPr="005B3C0D">
        <w:rPr>
          <w:rFonts w:asciiTheme="minorHAnsi" w:hAnsiTheme="minorHAnsi"/>
          <w:spacing w:val="-1"/>
          <w:sz w:val="28"/>
          <w:szCs w:val="22"/>
          <w:u w:val="thick" w:color="000000"/>
        </w:rPr>
        <w:t>JOINT</w:t>
      </w:r>
      <w:r w:rsidRPr="005B3C0D">
        <w:rPr>
          <w:rFonts w:asciiTheme="minorHAnsi" w:hAnsiTheme="minorHAnsi"/>
          <w:sz w:val="28"/>
          <w:szCs w:val="22"/>
          <w:u w:val="thick" w:color="000000"/>
        </w:rPr>
        <w:t xml:space="preserve"> </w:t>
      </w:r>
      <w:r w:rsidRPr="005B3C0D">
        <w:rPr>
          <w:rFonts w:asciiTheme="minorHAnsi" w:hAnsiTheme="minorHAnsi"/>
          <w:spacing w:val="-1"/>
          <w:sz w:val="28"/>
          <w:szCs w:val="22"/>
          <w:u w:val="thick" w:color="000000"/>
        </w:rPr>
        <w:t>REQUEST</w:t>
      </w:r>
      <w:r w:rsidRPr="005B3C0D">
        <w:rPr>
          <w:rFonts w:asciiTheme="minorHAnsi" w:hAnsiTheme="minorHAnsi"/>
          <w:sz w:val="28"/>
          <w:szCs w:val="22"/>
          <w:u w:val="thick" w:color="000000"/>
        </w:rPr>
        <w:t xml:space="preserve"> </w:t>
      </w:r>
      <w:r w:rsidRPr="005B3C0D">
        <w:rPr>
          <w:rFonts w:asciiTheme="minorHAnsi" w:hAnsiTheme="minorHAnsi"/>
          <w:spacing w:val="-2"/>
          <w:sz w:val="28"/>
          <w:szCs w:val="22"/>
          <w:u w:val="thick" w:color="000000"/>
        </w:rPr>
        <w:t>FOR</w:t>
      </w:r>
      <w:r w:rsidRPr="005B3C0D">
        <w:rPr>
          <w:rFonts w:asciiTheme="minorHAnsi" w:hAnsiTheme="minorHAnsi"/>
          <w:spacing w:val="-1"/>
          <w:sz w:val="28"/>
          <w:szCs w:val="22"/>
          <w:u w:val="thick" w:color="000000"/>
        </w:rPr>
        <w:t xml:space="preserve"> EXPEDITED</w:t>
      </w:r>
      <w:r w:rsidRPr="005B3C0D">
        <w:rPr>
          <w:rFonts w:asciiTheme="minorHAnsi" w:hAnsiTheme="minorHAnsi"/>
          <w:spacing w:val="-2"/>
          <w:sz w:val="28"/>
          <w:szCs w:val="22"/>
          <w:u w:val="thick" w:color="000000"/>
        </w:rPr>
        <w:t xml:space="preserve"> </w:t>
      </w:r>
      <w:r w:rsidRPr="005B3C0D">
        <w:rPr>
          <w:rFonts w:asciiTheme="minorHAnsi" w:hAnsiTheme="minorHAnsi"/>
          <w:spacing w:val="-1"/>
          <w:sz w:val="28"/>
          <w:szCs w:val="22"/>
          <w:u w:val="thick" w:color="000000"/>
        </w:rPr>
        <w:t>SECTION 52-5-12</w:t>
      </w:r>
      <w:r>
        <w:rPr>
          <w:rFonts w:asciiTheme="minorHAnsi" w:hAnsiTheme="minorHAnsi"/>
          <w:spacing w:val="-1"/>
          <w:sz w:val="28"/>
          <w:szCs w:val="22"/>
          <w:u w:val="thick" w:color="000000"/>
        </w:rPr>
        <w:t>(D)</w:t>
      </w:r>
      <w:r w:rsidRPr="005B3C0D">
        <w:rPr>
          <w:rFonts w:asciiTheme="minorHAnsi" w:hAnsiTheme="minorHAnsi"/>
          <w:sz w:val="28"/>
          <w:szCs w:val="22"/>
          <w:u w:val="thick" w:color="000000"/>
        </w:rPr>
        <w:t xml:space="preserve"> </w:t>
      </w:r>
      <w:r w:rsidRPr="005B3C0D">
        <w:rPr>
          <w:rFonts w:asciiTheme="minorHAnsi" w:hAnsiTheme="minorHAnsi"/>
          <w:spacing w:val="-1"/>
          <w:sz w:val="28"/>
          <w:szCs w:val="22"/>
          <w:u w:val="thick" w:color="000000"/>
        </w:rPr>
        <w:t>HEARING</w:t>
      </w:r>
    </w:p>
    <w:p w14:paraId="122523F2" w14:textId="77777777" w:rsidR="008717EA" w:rsidRPr="005B3C0D" w:rsidRDefault="008717EA" w:rsidP="008717EA">
      <w:pPr>
        <w:spacing w:before="7"/>
        <w:rPr>
          <w:rFonts w:eastAsia="Times New Roman" w:cs="Times New Roman"/>
          <w:b/>
          <w:bCs/>
        </w:rPr>
      </w:pPr>
    </w:p>
    <w:p w14:paraId="35E0B6EF" w14:textId="77777777" w:rsidR="008717EA" w:rsidRPr="00C034F3" w:rsidRDefault="008717EA" w:rsidP="008717EA">
      <w:pPr>
        <w:pStyle w:val="BodyText"/>
        <w:rPr>
          <w:sz w:val="24"/>
        </w:rPr>
      </w:pPr>
      <w:r w:rsidRPr="00C034F3">
        <w:rPr>
          <w:sz w:val="24"/>
        </w:rPr>
        <w:t>The</w:t>
      </w:r>
      <w:r w:rsidRPr="00C034F3">
        <w:rPr>
          <w:spacing w:val="11"/>
          <w:sz w:val="24"/>
        </w:rPr>
        <w:t xml:space="preserve"> </w:t>
      </w:r>
      <w:r w:rsidRPr="00C034F3">
        <w:rPr>
          <w:sz w:val="24"/>
        </w:rPr>
        <w:t>parties have entered an agreement for a lump sum payment under NMSA §52-5-12(D) and agree as follows:</w:t>
      </w:r>
    </w:p>
    <w:p w14:paraId="08D6B543" w14:textId="77777777" w:rsidR="008717EA" w:rsidRPr="00C034F3" w:rsidRDefault="008717EA" w:rsidP="008717EA">
      <w:pPr>
        <w:spacing w:before="2"/>
        <w:rPr>
          <w:rFonts w:eastAsia="Times New Roman" w:cs="Times New Roman"/>
          <w:sz w:val="24"/>
        </w:rPr>
      </w:pPr>
    </w:p>
    <w:p w14:paraId="2FF474ED" w14:textId="77777777" w:rsidR="008717EA" w:rsidRPr="00C034F3" w:rsidRDefault="008717EA" w:rsidP="00066F72">
      <w:pPr>
        <w:pStyle w:val="BodyText"/>
        <w:numPr>
          <w:ilvl w:val="0"/>
          <w:numId w:val="5"/>
        </w:numPr>
        <w:spacing w:line="360" w:lineRule="auto"/>
        <w:ind w:right="115"/>
        <w:rPr>
          <w:sz w:val="24"/>
        </w:rPr>
      </w:pPr>
      <w:r w:rsidRPr="00C034F3">
        <w:rPr>
          <w:sz w:val="24"/>
        </w:rPr>
        <w:t>They</w:t>
      </w:r>
      <w:r w:rsidRPr="00C034F3">
        <w:rPr>
          <w:spacing w:val="-3"/>
          <w:sz w:val="24"/>
        </w:rPr>
        <w:t xml:space="preserve"> </w:t>
      </w:r>
      <w:r w:rsidRPr="00C034F3">
        <w:rPr>
          <w:sz w:val="24"/>
        </w:rPr>
        <w:t>request an expedited hearing</w:t>
      </w:r>
      <w:r w:rsidRPr="00C034F3">
        <w:rPr>
          <w:spacing w:val="-3"/>
          <w:sz w:val="24"/>
        </w:rPr>
        <w:t xml:space="preserve"> </w:t>
      </w:r>
      <w:r w:rsidRPr="00C034F3">
        <w:rPr>
          <w:sz w:val="24"/>
        </w:rPr>
        <w:t>with a pro</w:t>
      </w:r>
      <w:r w:rsidRPr="00C034F3">
        <w:rPr>
          <w:spacing w:val="2"/>
          <w:sz w:val="24"/>
        </w:rPr>
        <w:t xml:space="preserve"> </w:t>
      </w:r>
      <w:r w:rsidRPr="00C034F3">
        <w:rPr>
          <w:sz w:val="24"/>
        </w:rPr>
        <w:t xml:space="preserve">tempore </w:t>
      </w:r>
      <w:proofErr w:type="gramStart"/>
      <w:r w:rsidRPr="00C034F3">
        <w:rPr>
          <w:sz w:val="24"/>
        </w:rPr>
        <w:t>judge;</w:t>
      </w:r>
      <w:proofErr w:type="gramEnd"/>
      <w:r w:rsidRPr="00C034F3">
        <w:rPr>
          <w:sz w:val="24"/>
        </w:rPr>
        <w:t xml:space="preserve"> </w:t>
      </w:r>
    </w:p>
    <w:p w14:paraId="550CD267" w14:textId="19DE846B" w:rsidR="008717EA" w:rsidRPr="00066F72" w:rsidRDefault="008717EA" w:rsidP="00066F72">
      <w:pPr>
        <w:pStyle w:val="BodyText"/>
        <w:numPr>
          <w:ilvl w:val="0"/>
          <w:numId w:val="5"/>
        </w:numPr>
        <w:spacing w:line="360" w:lineRule="auto"/>
        <w:ind w:right="115"/>
        <w:jc w:val="left"/>
        <w:rPr>
          <w:sz w:val="24"/>
        </w:rPr>
      </w:pPr>
      <w:r w:rsidRPr="00C034F3">
        <w:rPr>
          <w:sz w:val="24"/>
        </w:rPr>
        <w:t xml:space="preserve">A stipulated joint petition for NMSA §52-5-12(D) Lump Sum Payment has been executed and filed with the WCA </w:t>
      </w:r>
      <w:proofErr w:type="gramStart"/>
      <w:r w:rsidRPr="00C034F3">
        <w:rPr>
          <w:sz w:val="24"/>
        </w:rPr>
        <w:t>Clerk;</w:t>
      </w:r>
      <w:proofErr w:type="gramEnd"/>
      <w:r w:rsidRPr="00C034F3">
        <w:rPr>
          <w:sz w:val="24"/>
        </w:rPr>
        <w:t xml:space="preserve">   </w:t>
      </w:r>
      <w:r w:rsidRPr="00066F72">
        <w:rPr>
          <w:sz w:val="24"/>
        </w:rPr>
        <w:t xml:space="preserve">                    </w:t>
      </w:r>
    </w:p>
    <w:p w14:paraId="15A6E19F" w14:textId="77777777" w:rsidR="008717EA" w:rsidRPr="00C034F3" w:rsidRDefault="008717EA" w:rsidP="00066F72">
      <w:pPr>
        <w:pStyle w:val="BodyText"/>
        <w:numPr>
          <w:ilvl w:val="0"/>
          <w:numId w:val="5"/>
        </w:numPr>
        <w:spacing w:line="360" w:lineRule="auto"/>
        <w:rPr>
          <w:sz w:val="24"/>
        </w:rPr>
      </w:pPr>
      <w:r w:rsidRPr="00C034F3">
        <w:rPr>
          <w:sz w:val="24"/>
        </w:rPr>
        <w:t>A signed</w:t>
      </w:r>
      <w:r w:rsidRPr="00C034F3">
        <w:rPr>
          <w:spacing w:val="50"/>
          <w:sz w:val="24"/>
        </w:rPr>
        <w:t xml:space="preserve"> </w:t>
      </w:r>
      <w:r w:rsidRPr="00C034F3">
        <w:rPr>
          <w:sz w:val="24"/>
        </w:rPr>
        <w:t>proposed</w:t>
      </w:r>
      <w:r w:rsidRPr="00C034F3">
        <w:rPr>
          <w:spacing w:val="52"/>
          <w:sz w:val="24"/>
        </w:rPr>
        <w:t xml:space="preserve"> </w:t>
      </w:r>
      <w:r w:rsidRPr="00C034F3">
        <w:rPr>
          <w:sz w:val="24"/>
        </w:rPr>
        <w:t xml:space="preserve">Order approving the NMSA §52-5-12(D) Lump Sum Payment will be submitted at the hearing.  </w:t>
      </w:r>
    </w:p>
    <w:p w14:paraId="799F2644" w14:textId="77777777" w:rsidR="008717EA" w:rsidRPr="00C034F3" w:rsidRDefault="008717EA" w:rsidP="00066F72">
      <w:pPr>
        <w:pStyle w:val="BodyText"/>
        <w:numPr>
          <w:ilvl w:val="0"/>
          <w:numId w:val="5"/>
        </w:numPr>
        <w:spacing w:line="360" w:lineRule="auto"/>
        <w:ind w:right="115"/>
        <w:rPr>
          <w:sz w:val="24"/>
        </w:rPr>
      </w:pPr>
      <w:r w:rsidRPr="00C034F3">
        <w:rPr>
          <w:rFonts w:ascii="Calibri" w:hAnsi="Calibri"/>
          <w:sz w:val="24"/>
        </w:rPr>
        <w:t>Is an interpreter needed for the hearing on this application?  __</w:t>
      </w:r>
      <w:proofErr w:type="gramStart"/>
      <w:r w:rsidRPr="00C034F3">
        <w:rPr>
          <w:rFonts w:ascii="Calibri" w:hAnsi="Calibri"/>
          <w:sz w:val="24"/>
        </w:rPr>
        <w:t>_  Yes</w:t>
      </w:r>
      <w:proofErr w:type="gramEnd"/>
      <w:r w:rsidRPr="00C034F3">
        <w:rPr>
          <w:rFonts w:ascii="Calibri" w:hAnsi="Calibri"/>
          <w:sz w:val="24"/>
        </w:rPr>
        <w:t xml:space="preserve">  ___  No</w:t>
      </w:r>
    </w:p>
    <w:p w14:paraId="698BE9B3" w14:textId="77777777" w:rsidR="008717EA" w:rsidRPr="00C034F3" w:rsidRDefault="008717EA" w:rsidP="008717EA">
      <w:pPr>
        <w:pStyle w:val="BodyText"/>
        <w:ind w:left="820" w:firstLine="620"/>
        <w:rPr>
          <w:rFonts w:ascii="Calibri" w:hAnsi="Calibri"/>
          <w:sz w:val="24"/>
        </w:rPr>
      </w:pPr>
      <w:r w:rsidRPr="00C034F3">
        <w:rPr>
          <w:rFonts w:ascii="Calibri" w:hAnsi="Calibri"/>
          <w:sz w:val="24"/>
        </w:rPr>
        <w:t>If yes, what language? ___________________________________</w:t>
      </w:r>
    </w:p>
    <w:p w14:paraId="3791608E" w14:textId="77777777" w:rsidR="008717EA" w:rsidRPr="00C034F3" w:rsidRDefault="008717EA" w:rsidP="008717EA">
      <w:pPr>
        <w:pStyle w:val="BodyText"/>
        <w:rPr>
          <w:rFonts w:ascii="Calibri" w:hAnsi="Calibri"/>
          <w:sz w:val="24"/>
        </w:rPr>
      </w:pPr>
      <w:r w:rsidRPr="00C034F3">
        <w:rPr>
          <w:rFonts w:ascii="Calibri" w:hAnsi="Calibri"/>
          <w:sz w:val="24"/>
        </w:rPr>
        <w:t xml:space="preserve"> </w:t>
      </w:r>
      <w:r w:rsidRPr="00C034F3">
        <w:rPr>
          <w:rFonts w:ascii="Calibri" w:hAnsi="Calibri"/>
          <w:sz w:val="24"/>
        </w:rPr>
        <w:tab/>
      </w:r>
      <w:r w:rsidRPr="00C034F3">
        <w:rPr>
          <w:rFonts w:ascii="Calibri" w:hAnsi="Calibri"/>
          <w:sz w:val="24"/>
        </w:rPr>
        <w:tab/>
      </w:r>
      <w:r w:rsidRPr="00C034F3">
        <w:rPr>
          <w:rFonts w:ascii="Calibri" w:hAnsi="Calibri"/>
          <w:sz w:val="24"/>
        </w:rPr>
        <w:tab/>
      </w:r>
      <w:r w:rsidRPr="00C034F3">
        <w:rPr>
          <w:rFonts w:ascii="Calibri" w:hAnsi="Calibri"/>
          <w:sz w:val="24"/>
        </w:rPr>
        <w:tab/>
        <w:t xml:space="preserve">              (Employer will pay for cost of interpreter.)</w:t>
      </w:r>
    </w:p>
    <w:p w14:paraId="5F31E9F9" w14:textId="77777777" w:rsidR="008717EA" w:rsidRPr="00C034F3" w:rsidRDefault="008717EA" w:rsidP="008717EA">
      <w:pPr>
        <w:pStyle w:val="BodyText"/>
        <w:rPr>
          <w:rFonts w:cs="Times New Roman"/>
          <w:sz w:val="24"/>
        </w:rPr>
      </w:pPr>
    </w:p>
    <w:p w14:paraId="6C600E5F" w14:textId="324C28D5" w:rsidR="00B84B97" w:rsidRDefault="00B84B97" w:rsidP="008717EA">
      <w:pPr>
        <w:jc w:val="center"/>
        <w:rPr>
          <w:rFonts w:eastAsia="Times New Roman" w:cs="Times New Roman"/>
          <w:sz w:val="24"/>
        </w:rPr>
      </w:pPr>
    </w:p>
    <w:p w14:paraId="7335B248" w14:textId="77777777" w:rsidR="00C05C64" w:rsidRPr="00C034F3" w:rsidRDefault="00C05C64" w:rsidP="00C05C64">
      <w:pPr>
        <w:rPr>
          <w:rFonts w:eastAsia="Times New Roman" w:cs="Times New Roman"/>
          <w:sz w:val="24"/>
        </w:rPr>
      </w:pPr>
    </w:p>
    <w:p w14:paraId="1741D2BB" w14:textId="0D4DADE2" w:rsidR="00066F72" w:rsidRPr="00C034F3" w:rsidRDefault="00066F72" w:rsidP="00066F72">
      <w:pPr>
        <w:tabs>
          <w:tab w:val="left" w:pos="5155"/>
        </w:tabs>
        <w:spacing w:line="20" w:lineRule="atLeast"/>
        <w:rPr>
          <w:rFonts w:eastAsia="Times New Roman" w:cs="Times New Roman"/>
          <w:sz w:val="24"/>
        </w:rPr>
      </w:pPr>
      <w:r w:rsidRPr="00C034F3">
        <w:rPr>
          <w:rFonts w:eastAsia="Times New Roman" w:cs="Times New Roman"/>
          <w:sz w:val="24"/>
        </w:rPr>
        <w:t>_____________________________</w:t>
      </w:r>
      <w:r w:rsidR="004C51F3">
        <w:rPr>
          <w:rFonts w:eastAsia="Times New Roman" w:cs="Times New Roman"/>
          <w:sz w:val="24"/>
        </w:rPr>
        <w:t>__</w:t>
      </w:r>
      <w:r w:rsidRPr="00C034F3">
        <w:rPr>
          <w:rFonts w:eastAsia="Times New Roman" w:cs="Times New Roman"/>
          <w:sz w:val="24"/>
        </w:rPr>
        <w:t xml:space="preserve">_____ </w:t>
      </w:r>
      <w:r w:rsidRPr="00C034F3">
        <w:rPr>
          <w:rFonts w:eastAsia="Times New Roman" w:cs="Times New Roman"/>
          <w:sz w:val="24"/>
        </w:rPr>
        <w:tab/>
      </w:r>
      <w:r w:rsidR="004C51F3" w:rsidRPr="00C034F3">
        <w:rPr>
          <w:rFonts w:eastAsia="Times New Roman" w:cs="Times New Roman"/>
          <w:sz w:val="24"/>
        </w:rPr>
        <w:t>_____________________________</w:t>
      </w:r>
      <w:r w:rsidR="004C51F3">
        <w:rPr>
          <w:rFonts w:eastAsia="Times New Roman" w:cs="Times New Roman"/>
          <w:sz w:val="24"/>
        </w:rPr>
        <w:t>__</w:t>
      </w:r>
      <w:r w:rsidR="004C51F3" w:rsidRPr="00C034F3">
        <w:rPr>
          <w:rFonts w:eastAsia="Times New Roman" w:cs="Times New Roman"/>
          <w:sz w:val="24"/>
        </w:rPr>
        <w:t>____</w:t>
      </w:r>
    </w:p>
    <w:p w14:paraId="533DFDB7" w14:textId="5C137D11" w:rsidR="00066F72" w:rsidRPr="00C034F3" w:rsidRDefault="00066F72" w:rsidP="00066F72">
      <w:pPr>
        <w:tabs>
          <w:tab w:val="left" w:pos="5155"/>
        </w:tabs>
        <w:spacing w:line="20" w:lineRule="atLeast"/>
        <w:rPr>
          <w:rFonts w:eastAsia="Times New Roman" w:cs="Times New Roman"/>
          <w:sz w:val="24"/>
        </w:rPr>
      </w:pPr>
      <w:r w:rsidRPr="00C034F3">
        <w:rPr>
          <w:sz w:val="24"/>
        </w:rPr>
        <w:t xml:space="preserve">Worker/ Worker’s </w:t>
      </w:r>
      <w:r w:rsidRPr="00C034F3">
        <w:rPr>
          <w:rFonts w:ascii="Calibri" w:hAnsi="Calibri"/>
          <w:kern w:val="22"/>
          <w:sz w:val="24"/>
        </w:rPr>
        <w:t>Representative</w:t>
      </w:r>
      <w:r w:rsidR="004C51F3">
        <w:rPr>
          <w:rFonts w:ascii="Calibri" w:hAnsi="Calibri"/>
          <w:kern w:val="22"/>
          <w:sz w:val="24"/>
        </w:rPr>
        <w:t xml:space="preserve"> signature</w:t>
      </w:r>
      <w:r w:rsidRPr="00C034F3">
        <w:rPr>
          <w:sz w:val="24"/>
        </w:rPr>
        <w:tab/>
        <w:t xml:space="preserve">Employer/Insurer </w:t>
      </w:r>
      <w:r w:rsidRPr="00C034F3">
        <w:rPr>
          <w:rFonts w:ascii="Calibri" w:hAnsi="Calibri"/>
          <w:kern w:val="22"/>
          <w:sz w:val="24"/>
        </w:rPr>
        <w:t>Representative</w:t>
      </w:r>
      <w:r w:rsidR="004C51F3">
        <w:rPr>
          <w:rFonts w:ascii="Calibri" w:hAnsi="Calibri"/>
          <w:kern w:val="22"/>
          <w:sz w:val="24"/>
        </w:rPr>
        <w:t xml:space="preserve"> signature</w:t>
      </w:r>
    </w:p>
    <w:p w14:paraId="0450D61C" w14:textId="77777777" w:rsidR="00C05C64" w:rsidRPr="00C034F3" w:rsidRDefault="00C05C64" w:rsidP="00C05C64">
      <w:pPr>
        <w:rPr>
          <w:rFonts w:eastAsia="Times New Roman" w:cs="Times New Roman"/>
          <w:sz w:val="24"/>
        </w:rPr>
      </w:pPr>
    </w:p>
    <w:p w14:paraId="45D4EAD9" w14:textId="77F3A471" w:rsidR="004C51F3" w:rsidRDefault="004C51F3" w:rsidP="004C51F3">
      <w:pPr>
        <w:rPr>
          <w:rFonts w:ascii="Calibri Light" w:eastAsia="Times New Roman" w:hAnsi="Calibri Light" w:cs="Calibri Light"/>
          <w:sz w:val="24"/>
        </w:rPr>
      </w:pPr>
      <w:r w:rsidRPr="00C034F3">
        <w:rPr>
          <w:rFonts w:eastAsia="Times New Roman" w:cs="Times New Roman"/>
          <w:sz w:val="24"/>
        </w:rPr>
        <w:t>_____________________________</w:t>
      </w:r>
      <w:r>
        <w:rPr>
          <w:rFonts w:eastAsia="Times New Roman" w:cs="Times New Roman"/>
          <w:sz w:val="24"/>
        </w:rPr>
        <w:t>__</w:t>
      </w:r>
      <w:r w:rsidRPr="00C034F3">
        <w:rPr>
          <w:rFonts w:eastAsia="Times New Roman" w:cs="Times New Roman"/>
          <w:sz w:val="24"/>
        </w:rPr>
        <w:t>_____</w:t>
      </w:r>
      <w:r>
        <w:rPr>
          <w:rFonts w:eastAsia="Times New Roman" w:cs="Times New Roman"/>
          <w:sz w:val="24"/>
        </w:rPr>
        <w:tab/>
        <w:t xml:space="preserve"> </w:t>
      </w:r>
      <w:r>
        <w:rPr>
          <w:rFonts w:eastAsia="Times New Roman" w:cs="Times New Roman"/>
          <w:sz w:val="24"/>
        </w:rPr>
        <w:tab/>
      </w:r>
      <w:r w:rsidRPr="00C034F3">
        <w:rPr>
          <w:rFonts w:eastAsia="Times New Roman" w:cs="Times New Roman"/>
          <w:sz w:val="24"/>
        </w:rPr>
        <w:t>_____________________________</w:t>
      </w:r>
      <w:r>
        <w:rPr>
          <w:rFonts w:eastAsia="Times New Roman" w:cs="Times New Roman"/>
          <w:sz w:val="24"/>
        </w:rPr>
        <w:t>__</w:t>
      </w:r>
      <w:r w:rsidRPr="00C034F3">
        <w:rPr>
          <w:rFonts w:eastAsia="Times New Roman" w:cs="Times New Roman"/>
          <w:sz w:val="24"/>
        </w:rPr>
        <w:t>_____</w:t>
      </w:r>
    </w:p>
    <w:p w14:paraId="24E01571" w14:textId="77777777" w:rsidR="004C51F3" w:rsidRPr="00C05C64" w:rsidRDefault="004C51F3" w:rsidP="004C51F3">
      <w:pPr>
        <w:rPr>
          <w:rFonts w:ascii="Calibri Light" w:eastAsia="Times New Roman" w:hAnsi="Calibri Light" w:cs="Calibri Light"/>
          <w:sz w:val="24"/>
        </w:rPr>
      </w:pPr>
      <w:r>
        <w:rPr>
          <w:rFonts w:ascii="Calibri Light" w:eastAsia="Times New Roman" w:hAnsi="Calibri Light" w:cs="Calibri Light"/>
          <w:sz w:val="24"/>
        </w:rPr>
        <w:t>Print Name</w:t>
      </w:r>
      <w:r>
        <w:rPr>
          <w:rFonts w:ascii="Calibri Light" w:eastAsia="Times New Roman" w:hAnsi="Calibri Light" w:cs="Calibri Light"/>
          <w:sz w:val="24"/>
        </w:rPr>
        <w:tab/>
      </w:r>
      <w:r>
        <w:rPr>
          <w:rFonts w:ascii="Calibri Light" w:eastAsia="Times New Roman" w:hAnsi="Calibri Light" w:cs="Calibri Light"/>
          <w:sz w:val="24"/>
        </w:rPr>
        <w:tab/>
      </w:r>
      <w:r>
        <w:rPr>
          <w:rFonts w:ascii="Calibri Light" w:eastAsia="Times New Roman" w:hAnsi="Calibri Light" w:cs="Calibri Light"/>
          <w:sz w:val="24"/>
        </w:rPr>
        <w:tab/>
        <w:t xml:space="preserve">      Date</w:t>
      </w:r>
      <w:r>
        <w:rPr>
          <w:rFonts w:ascii="Calibri Light" w:eastAsia="Times New Roman" w:hAnsi="Calibri Light" w:cs="Calibri Light"/>
          <w:sz w:val="24"/>
        </w:rPr>
        <w:tab/>
      </w:r>
      <w:r>
        <w:rPr>
          <w:rFonts w:ascii="Calibri Light" w:eastAsia="Times New Roman" w:hAnsi="Calibri Light" w:cs="Calibri Light"/>
          <w:sz w:val="24"/>
        </w:rPr>
        <w:tab/>
        <w:t>Print Name</w:t>
      </w:r>
      <w:r>
        <w:rPr>
          <w:rFonts w:ascii="Calibri Light" w:eastAsia="Times New Roman" w:hAnsi="Calibri Light" w:cs="Calibri Light"/>
          <w:sz w:val="24"/>
        </w:rPr>
        <w:tab/>
      </w:r>
      <w:r>
        <w:rPr>
          <w:rFonts w:ascii="Calibri Light" w:eastAsia="Times New Roman" w:hAnsi="Calibri Light" w:cs="Calibri Light"/>
          <w:sz w:val="24"/>
        </w:rPr>
        <w:tab/>
      </w:r>
      <w:r>
        <w:rPr>
          <w:rFonts w:ascii="Calibri Light" w:eastAsia="Times New Roman" w:hAnsi="Calibri Light" w:cs="Calibri Light"/>
          <w:sz w:val="24"/>
        </w:rPr>
        <w:tab/>
        <w:t xml:space="preserve">      Date</w:t>
      </w:r>
    </w:p>
    <w:p w14:paraId="43CAB01C" w14:textId="43A3682B" w:rsidR="004C51F3" w:rsidRPr="00C05C64" w:rsidRDefault="004C51F3" w:rsidP="00066F72">
      <w:pPr>
        <w:rPr>
          <w:rFonts w:ascii="Calibri Light" w:eastAsia="Times New Roman" w:hAnsi="Calibri Light" w:cs="Calibri Light"/>
          <w:sz w:val="24"/>
        </w:rPr>
      </w:pPr>
    </w:p>
    <w:sectPr w:rsidR="004C51F3" w:rsidRPr="00C05C64" w:rsidSect="009957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0022" w14:textId="77777777" w:rsidR="00E412FB" w:rsidRDefault="00E412FB" w:rsidP="00E43097">
      <w:r>
        <w:separator/>
      </w:r>
    </w:p>
  </w:endnote>
  <w:endnote w:type="continuationSeparator" w:id="0">
    <w:p w14:paraId="036391D0" w14:textId="77777777" w:rsidR="00E412FB" w:rsidRDefault="00E412FB" w:rsidP="00E4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CE30" w14:textId="77777777" w:rsidR="00B01FF3" w:rsidRDefault="00B01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48D5" w14:textId="7ED423DA" w:rsidR="00E43097" w:rsidRPr="00995739" w:rsidRDefault="004B45E0">
    <w:pPr>
      <w:pStyle w:val="Footer"/>
      <w:rPr>
        <w:sz w:val="20"/>
      </w:rPr>
    </w:pPr>
    <w:r w:rsidRPr="00066F72">
      <w:rPr>
        <w:sz w:val="20"/>
      </w:rPr>
      <w:t>Rev</w:t>
    </w:r>
    <w:r w:rsidR="00066F72">
      <w:rPr>
        <w:sz w:val="20"/>
      </w:rPr>
      <w:t xml:space="preserve">. </w:t>
    </w:r>
    <w:r w:rsidR="00B01FF3">
      <w:rPr>
        <w:sz w:val="20"/>
      </w:rPr>
      <w:t>10</w:t>
    </w:r>
    <w:r w:rsidR="00066F72">
      <w:rPr>
        <w:sz w:val="20"/>
      </w:rPr>
      <w:t>/21</w:t>
    </w:r>
  </w:p>
  <w:p w14:paraId="59490EEF" w14:textId="77777777" w:rsidR="00995739" w:rsidRPr="00995739" w:rsidRDefault="00995739">
    <w:pPr>
      <w:pStyle w:val="Footer"/>
      <w:rPr>
        <w:sz w:val="20"/>
      </w:rPr>
    </w:pPr>
    <w:r w:rsidRPr="00995739">
      <w:rPr>
        <w:sz w:val="20"/>
      </w:rPr>
      <w:t>11.4.4.9 NMAC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48A4" w14:textId="112C13A7" w:rsidR="004570DF" w:rsidRDefault="004570DF">
    <w:pPr>
      <w:pStyle w:val="Footer"/>
    </w:pPr>
    <w:r w:rsidRPr="00066F72">
      <w:t xml:space="preserve">Rev.  </w:t>
    </w:r>
    <w:r w:rsidR="00B01FF3">
      <w:t>10</w:t>
    </w:r>
    <w:r w:rsidR="00066F72">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A8A6" w14:textId="77777777" w:rsidR="00E412FB" w:rsidRDefault="00E412FB" w:rsidP="00E43097">
      <w:r>
        <w:separator/>
      </w:r>
    </w:p>
  </w:footnote>
  <w:footnote w:type="continuationSeparator" w:id="0">
    <w:p w14:paraId="3C1CA02B" w14:textId="77777777" w:rsidR="00E412FB" w:rsidRDefault="00E412FB" w:rsidP="00E4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3B2B" w14:textId="77777777" w:rsidR="00B01FF3" w:rsidRDefault="00B01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A6A9" w14:textId="77777777" w:rsidR="00B01FF3" w:rsidRDefault="00B01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E8F4" w14:textId="77777777" w:rsidR="00B01FF3" w:rsidRDefault="00B01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B13"/>
    <w:multiLevelType w:val="hybridMultilevel"/>
    <w:tmpl w:val="BB6A8C7A"/>
    <w:lvl w:ilvl="0" w:tplc="A9967202">
      <w:start w:val="1"/>
      <w:numFmt w:val="decimal"/>
      <w:lvlText w:val="%1."/>
      <w:lvlJc w:val="left"/>
      <w:pPr>
        <w:ind w:left="840" w:hanging="360"/>
      </w:pPr>
      <w:rPr>
        <w:rFonts w:ascii="Times New Roman" w:eastAsia="Times New Roman" w:hAnsi="Times New Roman" w:hint="default"/>
        <w:sz w:val="24"/>
        <w:szCs w:val="24"/>
      </w:rPr>
    </w:lvl>
    <w:lvl w:ilvl="1" w:tplc="14FA4066">
      <w:start w:val="1"/>
      <w:numFmt w:val="bullet"/>
      <w:lvlText w:val="•"/>
      <w:lvlJc w:val="left"/>
      <w:pPr>
        <w:ind w:left="1716" w:hanging="360"/>
      </w:pPr>
      <w:rPr>
        <w:rFonts w:hint="default"/>
      </w:rPr>
    </w:lvl>
    <w:lvl w:ilvl="2" w:tplc="1A105262">
      <w:start w:val="1"/>
      <w:numFmt w:val="bullet"/>
      <w:lvlText w:val="•"/>
      <w:lvlJc w:val="left"/>
      <w:pPr>
        <w:ind w:left="2592" w:hanging="360"/>
      </w:pPr>
      <w:rPr>
        <w:rFonts w:hint="default"/>
      </w:rPr>
    </w:lvl>
    <w:lvl w:ilvl="3" w:tplc="CDB4F098">
      <w:start w:val="1"/>
      <w:numFmt w:val="bullet"/>
      <w:lvlText w:val="•"/>
      <w:lvlJc w:val="left"/>
      <w:pPr>
        <w:ind w:left="3468" w:hanging="360"/>
      </w:pPr>
      <w:rPr>
        <w:rFonts w:hint="default"/>
      </w:rPr>
    </w:lvl>
    <w:lvl w:ilvl="4" w:tplc="C0842E80">
      <w:start w:val="1"/>
      <w:numFmt w:val="bullet"/>
      <w:lvlText w:val="•"/>
      <w:lvlJc w:val="left"/>
      <w:pPr>
        <w:ind w:left="4344" w:hanging="360"/>
      </w:pPr>
      <w:rPr>
        <w:rFonts w:hint="default"/>
      </w:rPr>
    </w:lvl>
    <w:lvl w:ilvl="5" w:tplc="6F70749A">
      <w:start w:val="1"/>
      <w:numFmt w:val="bullet"/>
      <w:lvlText w:val="•"/>
      <w:lvlJc w:val="left"/>
      <w:pPr>
        <w:ind w:left="5220" w:hanging="360"/>
      </w:pPr>
      <w:rPr>
        <w:rFonts w:hint="default"/>
      </w:rPr>
    </w:lvl>
    <w:lvl w:ilvl="6" w:tplc="B0E82992">
      <w:start w:val="1"/>
      <w:numFmt w:val="bullet"/>
      <w:lvlText w:val="•"/>
      <w:lvlJc w:val="left"/>
      <w:pPr>
        <w:ind w:left="6096" w:hanging="360"/>
      </w:pPr>
      <w:rPr>
        <w:rFonts w:hint="default"/>
      </w:rPr>
    </w:lvl>
    <w:lvl w:ilvl="7" w:tplc="22625E92">
      <w:start w:val="1"/>
      <w:numFmt w:val="bullet"/>
      <w:lvlText w:val="•"/>
      <w:lvlJc w:val="left"/>
      <w:pPr>
        <w:ind w:left="6972" w:hanging="360"/>
      </w:pPr>
      <w:rPr>
        <w:rFonts w:hint="default"/>
      </w:rPr>
    </w:lvl>
    <w:lvl w:ilvl="8" w:tplc="A0962E0E">
      <w:start w:val="1"/>
      <w:numFmt w:val="bullet"/>
      <w:lvlText w:val="•"/>
      <w:lvlJc w:val="left"/>
      <w:pPr>
        <w:ind w:left="7848" w:hanging="360"/>
      </w:pPr>
      <w:rPr>
        <w:rFonts w:hint="default"/>
      </w:rPr>
    </w:lvl>
  </w:abstractNum>
  <w:abstractNum w:abstractNumId="1" w15:restartNumberingAfterBreak="0">
    <w:nsid w:val="09EC4580"/>
    <w:multiLevelType w:val="hybridMultilevel"/>
    <w:tmpl w:val="85AA6D3C"/>
    <w:lvl w:ilvl="0" w:tplc="0B96DB5C">
      <w:start w:val="1"/>
      <w:numFmt w:val="decimal"/>
      <w:lvlText w:val="%1."/>
      <w:lvlJc w:val="left"/>
      <w:pPr>
        <w:ind w:left="810" w:hanging="360"/>
      </w:pPr>
      <w:rPr>
        <w:rFonts w:ascii="Times New Roman" w:eastAsia="Times New Roman" w:hAnsi="Times New Roman" w:hint="default"/>
        <w:strike w:val="0"/>
        <w:sz w:val="24"/>
        <w:szCs w:val="24"/>
      </w:rPr>
    </w:lvl>
    <w:lvl w:ilvl="1" w:tplc="A25E9492">
      <w:start w:val="1"/>
      <w:numFmt w:val="bullet"/>
      <w:lvlText w:val="•"/>
      <w:lvlJc w:val="left"/>
      <w:pPr>
        <w:ind w:left="1686" w:hanging="360"/>
      </w:pPr>
      <w:rPr>
        <w:rFonts w:hint="default"/>
      </w:rPr>
    </w:lvl>
    <w:lvl w:ilvl="2" w:tplc="1062F99C">
      <w:start w:val="1"/>
      <w:numFmt w:val="bullet"/>
      <w:lvlText w:val="•"/>
      <w:lvlJc w:val="left"/>
      <w:pPr>
        <w:ind w:left="2562" w:hanging="360"/>
      </w:pPr>
      <w:rPr>
        <w:rFonts w:hint="default"/>
      </w:rPr>
    </w:lvl>
    <w:lvl w:ilvl="3" w:tplc="6FAA50AE">
      <w:start w:val="1"/>
      <w:numFmt w:val="bullet"/>
      <w:lvlText w:val="•"/>
      <w:lvlJc w:val="left"/>
      <w:pPr>
        <w:ind w:left="3438" w:hanging="360"/>
      </w:pPr>
      <w:rPr>
        <w:rFonts w:hint="default"/>
      </w:rPr>
    </w:lvl>
    <w:lvl w:ilvl="4" w:tplc="9F341C50">
      <w:start w:val="1"/>
      <w:numFmt w:val="bullet"/>
      <w:lvlText w:val="•"/>
      <w:lvlJc w:val="left"/>
      <w:pPr>
        <w:ind w:left="4314" w:hanging="360"/>
      </w:pPr>
      <w:rPr>
        <w:rFonts w:hint="default"/>
      </w:rPr>
    </w:lvl>
    <w:lvl w:ilvl="5" w:tplc="721AEA04">
      <w:start w:val="1"/>
      <w:numFmt w:val="bullet"/>
      <w:lvlText w:val="•"/>
      <w:lvlJc w:val="left"/>
      <w:pPr>
        <w:ind w:left="5190" w:hanging="360"/>
      </w:pPr>
      <w:rPr>
        <w:rFonts w:hint="default"/>
      </w:rPr>
    </w:lvl>
    <w:lvl w:ilvl="6" w:tplc="514AEEE2">
      <w:start w:val="1"/>
      <w:numFmt w:val="bullet"/>
      <w:lvlText w:val="•"/>
      <w:lvlJc w:val="left"/>
      <w:pPr>
        <w:ind w:left="6066" w:hanging="360"/>
      </w:pPr>
      <w:rPr>
        <w:rFonts w:hint="default"/>
      </w:rPr>
    </w:lvl>
    <w:lvl w:ilvl="7" w:tplc="EBF6F4D4">
      <w:start w:val="1"/>
      <w:numFmt w:val="bullet"/>
      <w:lvlText w:val="•"/>
      <w:lvlJc w:val="left"/>
      <w:pPr>
        <w:ind w:left="6942" w:hanging="360"/>
      </w:pPr>
      <w:rPr>
        <w:rFonts w:hint="default"/>
      </w:rPr>
    </w:lvl>
    <w:lvl w:ilvl="8" w:tplc="32DCAB02">
      <w:start w:val="1"/>
      <w:numFmt w:val="bullet"/>
      <w:lvlText w:val="•"/>
      <w:lvlJc w:val="left"/>
      <w:pPr>
        <w:ind w:left="7818" w:hanging="360"/>
      </w:pPr>
      <w:rPr>
        <w:rFonts w:hint="default"/>
      </w:rPr>
    </w:lvl>
  </w:abstractNum>
  <w:abstractNum w:abstractNumId="2" w15:restartNumberingAfterBreak="0">
    <w:nsid w:val="1A0145D7"/>
    <w:multiLevelType w:val="hybridMultilevel"/>
    <w:tmpl w:val="FBF0F03C"/>
    <w:lvl w:ilvl="0" w:tplc="B53AFD58">
      <w:start w:val="1"/>
      <w:numFmt w:val="decimal"/>
      <w:lvlText w:val="%1."/>
      <w:lvlJc w:val="left"/>
      <w:pPr>
        <w:ind w:left="820" w:hanging="360"/>
      </w:pPr>
      <w:rPr>
        <w:rFonts w:ascii="Times New Roman" w:eastAsia="Times New Roman" w:hAnsi="Times New Roman" w:hint="default"/>
        <w:sz w:val="24"/>
        <w:szCs w:val="24"/>
      </w:rPr>
    </w:lvl>
    <w:lvl w:ilvl="1" w:tplc="A25E9492">
      <w:start w:val="1"/>
      <w:numFmt w:val="bullet"/>
      <w:lvlText w:val="•"/>
      <w:lvlJc w:val="left"/>
      <w:pPr>
        <w:ind w:left="1696" w:hanging="360"/>
      </w:pPr>
      <w:rPr>
        <w:rFonts w:hint="default"/>
      </w:rPr>
    </w:lvl>
    <w:lvl w:ilvl="2" w:tplc="1062F99C">
      <w:start w:val="1"/>
      <w:numFmt w:val="bullet"/>
      <w:lvlText w:val="•"/>
      <w:lvlJc w:val="left"/>
      <w:pPr>
        <w:ind w:left="2572" w:hanging="360"/>
      </w:pPr>
      <w:rPr>
        <w:rFonts w:hint="default"/>
      </w:rPr>
    </w:lvl>
    <w:lvl w:ilvl="3" w:tplc="6FAA50AE">
      <w:start w:val="1"/>
      <w:numFmt w:val="bullet"/>
      <w:lvlText w:val="•"/>
      <w:lvlJc w:val="left"/>
      <w:pPr>
        <w:ind w:left="3448" w:hanging="360"/>
      </w:pPr>
      <w:rPr>
        <w:rFonts w:hint="default"/>
      </w:rPr>
    </w:lvl>
    <w:lvl w:ilvl="4" w:tplc="9F341C50">
      <w:start w:val="1"/>
      <w:numFmt w:val="bullet"/>
      <w:lvlText w:val="•"/>
      <w:lvlJc w:val="left"/>
      <w:pPr>
        <w:ind w:left="4324" w:hanging="360"/>
      </w:pPr>
      <w:rPr>
        <w:rFonts w:hint="default"/>
      </w:rPr>
    </w:lvl>
    <w:lvl w:ilvl="5" w:tplc="721AEA04">
      <w:start w:val="1"/>
      <w:numFmt w:val="bullet"/>
      <w:lvlText w:val="•"/>
      <w:lvlJc w:val="left"/>
      <w:pPr>
        <w:ind w:left="5200" w:hanging="360"/>
      </w:pPr>
      <w:rPr>
        <w:rFonts w:hint="default"/>
      </w:rPr>
    </w:lvl>
    <w:lvl w:ilvl="6" w:tplc="514AEEE2">
      <w:start w:val="1"/>
      <w:numFmt w:val="bullet"/>
      <w:lvlText w:val="•"/>
      <w:lvlJc w:val="left"/>
      <w:pPr>
        <w:ind w:left="6076" w:hanging="360"/>
      </w:pPr>
      <w:rPr>
        <w:rFonts w:hint="default"/>
      </w:rPr>
    </w:lvl>
    <w:lvl w:ilvl="7" w:tplc="EBF6F4D4">
      <w:start w:val="1"/>
      <w:numFmt w:val="bullet"/>
      <w:lvlText w:val="•"/>
      <w:lvlJc w:val="left"/>
      <w:pPr>
        <w:ind w:left="6952" w:hanging="360"/>
      </w:pPr>
      <w:rPr>
        <w:rFonts w:hint="default"/>
      </w:rPr>
    </w:lvl>
    <w:lvl w:ilvl="8" w:tplc="32DCAB02">
      <w:start w:val="1"/>
      <w:numFmt w:val="bullet"/>
      <w:lvlText w:val="•"/>
      <w:lvlJc w:val="left"/>
      <w:pPr>
        <w:ind w:left="7828" w:hanging="360"/>
      </w:pPr>
      <w:rPr>
        <w:rFonts w:hint="default"/>
      </w:rPr>
    </w:lvl>
  </w:abstractNum>
  <w:abstractNum w:abstractNumId="3" w15:restartNumberingAfterBreak="0">
    <w:nsid w:val="21980272"/>
    <w:multiLevelType w:val="hybridMultilevel"/>
    <w:tmpl w:val="FE26A3AC"/>
    <w:lvl w:ilvl="0" w:tplc="A724A4EA">
      <w:start w:val="1"/>
      <w:numFmt w:val="decimal"/>
      <w:lvlText w:val="%1."/>
      <w:lvlJc w:val="left"/>
      <w:pPr>
        <w:ind w:left="1080" w:hanging="360"/>
      </w:pPr>
      <w:rPr>
        <w:rFonts w:cstheme="minorBid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3603FC"/>
    <w:multiLevelType w:val="hybridMultilevel"/>
    <w:tmpl w:val="02724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97"/>
    <w:rsid w:val="00041B59"/>
    <w:rsid w:val="00044F9A"/>
    <w:rsid w:val="00055E3F"/>
    <w:rsid w:val="00056469"/>
    <w:rsid w:val="00066F72"/>
    <w:rsid w:val="000856E1"/>
    <w:rsid w:val="000A1F3F"/>
    <w:rsid w:val="000D3386"/>
    <w:rsid w:val="001131E5"/>
    <w:rsid w:val="00114E98"/>
    <w:rsid w:val="00161B2E"/>
    <w:rsid w:val="002005F9"/>
    <w:rsid w:val="002332EB"/>
    <w:rsid w:val="00242B49"/>
    <w:rsid w:val="00283854"/>
    <w:rsid w:val="00294A16"/>
    <w:rsid w:val="002D3F47"/>
    <w:rsid w:val="002F17FA"/>
    <w:rsid w:val="002F3168"/>
    <w:rsid w:val="0032593D"/>
    <w:rsid w:val="003330F4"/>
    <w:rsid w:val="003E52A2"/>
    <w:rsid w:val="004228A1"/>
    <w:rsid w:val="004570DF"/>
    <w:rsid w:val="004715AC"/>
    <w:rsid w:val="00476BF2"/>
    <w:rsid w:val="00497B40"/>
    <w:rsid w:val="004B3A8D"/>
    <w:rsid w:val="004B45E0"/>
    <w:rsid w:val="004C51F3"/>
    <w:rsid w:val="004D5787"/>
    <w:rsid w:val="005244E3"/>
    <w:rsid w:val="005B3B31"/>
    <w:rsid w:val="005B3C0D"/>
    <w:rsid w:val="00647482"/>
    <w:rsid w:val="00665365"/>
    <w:rsid w:val="00681E26"/>
    <w:rsid w:val="00694A6E"/>
    <w:rsid w:val="006C41E5"/>
    <w:rsid w:val="006E081F"/>
    <w:rsid w:val="006F4A73"/>
    <w:rsid w:val="00826358"/>
    <w:rsid w:val="00846A3E"/>
    <w:rsid w:val="008717EA"/>
    <w:rsid w:val="00872FBE"/>
    <w:rsid w:val="009146EC"/>
    <w:rsid w:val="009166CE"/>
    <w:rsid w:val="00931F39"/>
    <w:rsid w:val="009741B4"/>
    <w:rsid w:val="00995739"/>
    <w:rsid w:val="00A26589"/>
    <w:rsid w:val="00A65260"/>
    <w:rsid w:val="00AE1C52"/>
    <w:rsid w:val="00AF2D7A"/>
    <w:rsid w:val="00B01FF3"/>
    <w:rsid w:val="00B04466"/>
    <w:rsid w:val="00B42006"/>
    <w:rsid w:val="00B4605A"/>
    <w:rsid w:val="00B84B97"/>
    <w:rsid w:val="00C034F3"/>
    <w:rsid w:val="00C05C64"/>
    <w:rsid w:val="00CC498E"/>
    <w:rsid w:val="00CE3524"/>
    <w:rsid w:val="00D72286"/>
    <w:rsid w:val="00D962E4"/>
    <w:rsid w:val="00E07855"/>
    <w:rsid w:val="00E412FB"/>
    <w:rsid w:val="00E43097"/>
    <w:rsid w:val="00EA55E7"/>
    <w:rsid w:val="00ED2F0A"/>
    <w:rsid w:val="00EF1253"/>
    <w:rsid w:val="00EF3304"/>
    <w:rsid w:val="00EF468A"/>
    <w:rsid w:val="00F622E0"/>
    <w:rsid w:val="00FD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5817"/>
  <w15:docId w15:val="{055AE072-4CE6-4F1E-BD25-7C7A2342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3C0D"/>
    <w:pPr>
      <w:ind w:left="100" w:right="117"/>
      <w:jc w:val="both"/>
    </w:pPr>
    <w:rPr>
      <w:rFonts w:eastAsia="Times New Roman"/>
      <w:spacing w:val="-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3097"/>
    <w:pPr>
      <w:tabs>
        <w:tab w:val="center" w:pos="4680"/>
        <w:tab w:val="right" w:pos="9360"/>
      </w:tabs>
    </w:pPr>
  </w:style>
  <w:style w:type="character" w:customStyle="1" w:styleId="HeaderChar">
    <w:name w:val="Header Char"/>
    <w:basedOn w:val="DefaultParagraphFont"/>
    <w:link w:val="Header"/>
    <w:uiPriority w:val="99"/>
    <w:rsid w:val="00E43097"/>
  </w:style>
  <w:style w:type="paragraph" w:styleId="Footer">
    <w:name w:val="footer"/>
    <w:basedOn w:val="Normal"/>
    <w:link w:val="FooterChar"/>
    <w:uiPriority w:val="99"/>
    <w:unhideWhenUsed/>
    <w:rsid w:val="00E43097"/>
    <w:pPr>
      <w:tabs>
        <w:tab w:val="center" w:pos="4680"/>
        <w:tab w:val="right" w:pos="9360"/>
      </w:tabs>
    </w:pPr>
  </w:style>
  <w:style w:type="character" w:customStyle="1" w:styleId="FooterChar">
    <w:name w:val="Footer Char"/>
    <w:basedOn w:val="DefaultParagraphFont"/>
    <w:link w:val="Footer"/>
    <w:uiPriority w:val="99"/>
    <w:rsid w:val="00E43097"/>
  </w:style>
  <w:style w:type="paragraph" w:styleId="NoSpacing">
    <w:name w:val="No Spacing"/>
    <w:uiPriority w:val="1"/>
    <w:qFormat/>
    <w:rsid w:val="003E52A2"/>
  </w:style>
  <w:style w:type="paragraph" w:styleId="BalloonText">
    <w:name w:val="Balloon Text"/>
    <w:basedOn w:val="Normal"/>
    <w:link w:val="BalloonTextChar"/>
    <w:uiPriority w:val="99"/>
    <w:semiHidden/>
    <w:unhideWhenUsed/>
    <w:rsid w:val="00041B59"/>
    <w:rPr>
      <w:rFonts w:ascii="Tahoma" w:hAnsi="Tahoma" w:cs="Tahoma"/>
      <w:sz w:val="16"/>
      <w:szCs w:val="16"/>
    </w:rPr>
  </w:style>
  <w:style w:type="character" w:customStyle="1" w:styleId="BalloonTextChar">
    <w:name w:val="Balloon Text Char"/>
    <w:basedOn w:val="DefaultParagraphFont"/>
    <w:link w:val="BalloonText"/>
    <w:uiPriority w:val="99"/>
    <w:semiHidden/>
    <w:rsid w:val="00041B59"/>
    <w:rPr>
      <w:rFonts w:ascii="Tahoma" w:hAnsi="Tahoma" w:cs="Tahoma"/>
      <w:sz w:val="16"/>
      <w:szCs w:val="16"/>
    </w:rPr>
  </w:style>
  <w:style w:type="table" w:styleId="TableGrid">
    <w:name w:val="Table Grid"/>
    <w:basedOn w:val="TableNormal"/>
    <w:uiPriority w:val="59"/>
    <w:unhideWhenUsed/>
    <w:rsid w:val="00C0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248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B3CC-4902-48D0-A4C5-6549D3A2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OCatherine, Aileen, WCA</cp:lastModifiedBy>
  <cp:revision>2</cp:revision>
  <cp:lastPrinted>2021-09-28T20:56:00Z</cp:lastPrinted>
  <dcterms:created xsi:type="dcterms:W3CDTF">2021-09-30T18:46:00Z</dcterms:created>
  <dcterms:modified xsi:type="dcterms:W3CDTF">2021-09-30T18:46:00Z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LastSaved">
    <vt:filetime>2016-10-06T00:00:00Z</vt:filetime>
  </property>
</Properties>
</file>